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50" w:rsidRDefault="001A2150" w:rsidP="008015FE">
      <w:pPr>
        <w:widowControl w:val="0"/>
        <w:rPr>
          <w:rStyle w:val="ChapterSubheading"/>
        </w:rPr>
      </w:pPr>
    </w:p>
    <w:p w:rsidR="00016E3C" w:rsidRDefault="0005626A" w:rsidP="0005626A">
      <w:pPr>
        <w:widowControl w:val="0"/>
        <w:tabs>
          <w:tab w:val="left" w:pos="5310"/>
        </w:tabs>
        <w:rPr>
          <w:rStyle w:val="ChapterSubheading"/>
        </w:rPr>
      </w:pPr>
      <w:r>
        <w:rPr>
          <w:rStyle w:val="ChapterSubheading"/>
        </w:rPr>
        <w:tab/>
      </w:r>
    </w:p>
    <w:p w:rsidR="00016E3C" w:rsidRDefault="00016E3C" w:rsidP="008015FE">
      <w:pPr>
        <w:widowControl w:val="0"/>
        <w:rPr>
          <w:rStyle w:val="ChapterSubheading"/>
        </w:rPr>
      </w:pPr>
    </w:p>
    <w:p w:rsidR="00016E3C" w:rsidRDefault="00016E3C" w:rsidP="008015FE">
      <w:pPr>
        <w:widowControl w:val="0"/>
        <w:rPr>
          <w:rStyle w:val="ChapterSubheading"/>
        </w:rPr>
      </w:pPr>
      <w:bookmarkStart w:id="0" w:name="_GoBack"/>
      <w:bookmarkEnd w:id="0"/>
    </w:p>
    <w:p w:rsidR="0046300F" w:rsidRDefault="0046300F" w:rsidP="008015FE">
      <w:pPr>
        <w:widowControl w:val="0"/>
        <w:rPr>
          <w:rStyle w:val="ChapterSubheading"/>
        </w:rPr>
      </w:pPr>
    </w:p>
    <w:p w:rsidR="0046300F" w:rsidRDefault="0046300F" w:rsidP="008015FE">
      <w:pPr>
        <w:widowControl w:val="0"/>
        <w:rPr>
          <w:rStyle w:val="ChapterSubheading"/>
        </w:rPr>
      </w:pPr>
    </w:p>
    <w:p w:rsidR="0046300F" w:rsidRDefault="0046300F" w:rsidP="008015FE">
      <w:pPr>
        <w:widowControl w:val="0"/>
        <w:rPr>
          <w:rStyle w:val="ChapterSubheading"/>
        </w:rPr>
      </w:pPr>
    </w:p>
    <w:p w:rsidR="0046300F" w:rsidRDefault="0046300F" w:rsidP="008015FE">
      <w:pPr>
        <w:widowControl w:val="0"/>
        <w:rPr>
          <w:rStyle w:val="ChapterSubheading"/>
        </w:rPr>
      </w:pPr>
    </w:p>
    <w:p w:rsidR="00016E3C" w:rsidRDefault="00016E3C" w:rsidP="008015FE">
      <w:pPr>
        <w:widowControl w:val="0"/>
        <w:rPr>
          <w:rStyle w:val="ChapterSubheading"/>
        </w:rPr>
      </w:pPr>
    </w:p>
    <w:p w:rsidR="00F93644" w:rsidRPr="0005626A" w:rsidRDefault="00016E3C" w:rsidP="00016E3C">
      <w:pPr>
        <w:widowControl w:val="0"/>
        <w:jc w:val="right"/>
        <w:rPr>
          <w:rStyle w:val="ChapterSubheading"/>
          <w:rFonts w:ascii="Arial" w:hAnsi="Arial" w:cs="Arial"/>
          <w:b/>
          <w:sz w:val="60"/>
          <w:szCs w:val="60"/>
        </w:rPr>
      </w:pPr>
      <w:r w:rsidRPr="0005626A">
        <w:rPr>
          <w:rStyle w:val="ChapterSubheading"/>
          <w:rFonts w:ascii="Arial" w:hAnsi="Arial" w:cs="Arial"/>
          <w:b/>
          <w:caps w:val="0"/>
          <w:sz w:val="60"/>
          <w:szCs w:val="60"/>
        </w:rPr>
        <w:t>Complaints and Feedback Policy</w:t>
      </w:r>
    </w:p>
    <w:p w:rsidR="00016E3C" w:rsidRPr="00016E3C" w:rsidRDefault="00016E3C" w:rsidP="00016E3C">
      <w:pPr>
        <w:widowControl w:val="0"/>
        <w:jc w:val="right"/>
        <w:rPr>
          <w:rStyle w:val="ChapterSubheading"/>
          <w:rFonts w:ascii="Arial" w:hAnsi="Arial" w:cs="Arial"/>
          <w:sz w:val="60"/>
          <w:szCs w:val="60"/>
        </w:rPr>
      </w:pPr>
    </w:p>
    <w:p w:rsidR="002E6048" w:rsidRDefault="002E6048" w:rsidP="008015FE">
      <w:pPr>
        <w:widowControl w:val="0"/>
        <w:rPr>
          <w:sz w:val="28"/>
          <w:szCs w:val="28"/>
          <w:lang w:eastAsia="en-AU"/>
        </w:rPr>
      </w:pPr>
    </w:p>
    <w:p w:rsidR="003D4A27" w:rsidRPr="002C0295" w:rsidRDefault="003D4A27" w:rsidP="008015FE">
      <w:pPr>
        <w:pStyle w:val="TOCHeading"/>
        <w:keepNext w:val="0"/>
        <w:keepLines w:val="0"/>
      </w:pPr>
    </w:p>
    <w:p w:rsidR="00016E3C" w:rsidRDefault="00016E3C">
      <w:pPr>
        <w:spacing w:before="80" w:after="80"/>
        <w:rPr>
          <w:rFonts w:ascii="Gotham" w:eastAsia="Times New Roman" w:hAnsi="Gotham" w:cs="Arial"/>
          <w:bCs/>
          <w:iCs/>
          <w:color w:val="324851"/>
          <w:sz w:val="28"/>
          <w:szCs w:val="28"/>
          <w:lang w:eastAsia="en-AU"/>
        </w:rPr>
      </w:pPr>
      <w:bookmarkStart w:id="1" w:name="_Toc32857910"/>
      <w:r>
        <w:br w:type="page"/>
      </w:r>
    </w:p>
    <w:p w:rsidR="00724E20" w:rsidRPr="00E5563E" w:rsidRDefault="00724E20" w:rsidP="0046300F">
      <w:pPr>
        <w:pStyle w:val="Heading2"/>
        <w:spacing w:line="276" w:lineRule="auto"/>
        <w:rPr>
          <w:rFonts w:ascii="Arial" w:hAnsi="Arial"/>
          <w:color w:val="002060"/>
          <w:sz w:val="32"/>
          <w:szCs w:val="32"/>
        </w:rPr>
      </w:pPr>
      <w:bookmarkStart w:id="2" w:name="_Toc66457657"/>
      <w:bookmarkStart w:id="3" w:name="_Toc66956246"/>
      <w:bookmarkStart w:id="4" w:name="_Toc66956479"/>
      <w:r w:rsidRPr="00E5563E">
        <w:rPr>
          <w:rFonts w:ascii="Arial" w:hAnsi="Arial"/>
          <w:color w:val="002060"/>
          <w:sz w:val="32"/>
          <w:szCs w:val="32"/>
        </w:rPr>
        <w:lastRenderedPageBreak/>
        <w:t>Document approval</w:t>
      </w:r>
      <w:bookmarkEnd w:id="1"/>
      <w:bookmarkEnd w:id="2"/>
      <w:bookmarkEnd w:id="3"/>
      <w:bookmarkEnd w:id="4"/>
    </w:p>
    <w:p w:rsidR="00724E20" w:rsidRPr="002B4919" w:rsidRDefault="00724E20" w:rsidP="0046300F">
      <w:pPr>
        <w:pStyle w:val="BodyText1"/>
        <w:spacing w:line="276" w:lineRule="auto"/>
        <w:rPr>
          <w:rFonts w:ascii="Arial" w:hAnsi="Arial" w:cs="Arial"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>The ADC Complaints and Feedback Policy has been endorsed and approved by:</w:t>
      </w:r>
    </w:p>
    <w:p w:rsidR="00724E20" w:rsidRPr="002B4919" w:rsidRDefault="00724E20" w:rsidP="0046300F">
      <w:pPr>
        <w:pStyle w:val="BodyText"/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724E20" w:rsidRPr="002B4919" w:rsidRDefault="00724E20" w:rsidP="0046300F">
      <w:pPr>
        <w:pStyle w:val="BodyText1"/>
        <w:spacing w:line="276" w:lineRule="auto"/>
        <w:rPr>
          <w:rFonts w:ascii="Arial" w:hAnsi="Arial" w:cs="Arial"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>Robert Fitzgerald AM</w:t>
      </w:r>
      <w:r w:rsidRPr="002B4919">
        <w:rPr>
          <w:rFonts w:ascii="Arial" w:hAnsi="Arial" w:cs="Arial"/>
          <w:sz w:val="22"/>
          <w:szCs w:val="22"/>
        </w:rPr>
        <w:tab/>
      </w:r>
      <w:r w:rsidRPr="002B4919">
        <w:rPr>
          <w:rFonts w:ascii="Arial" w:hAnsi="Arial" w:cs="Arial"/>
          <w:sz w:val="22"/>
          <w:szCs w:val="22"/>
        </w:rPr>
        <w:tab/>
      </w:r>
      <w:r w:rsidRPr="002B4919">
        <w:rPr>
          <w:rFonts w:ascii="Arial" w:hAnsi="Arial" w:cs="Arial"/>
          <w:sz w:val="22"/>
          <w:szCs w:val="22"/>
        </w:rPr>
        <w:tab/>
      </w:r>
      <w:r w:rsidRPr="002B4919">
        <w:rPr>
          <w:rFonts w:ascii="Arial" w:hAnsi="Arial" w:cs="Arial"/>
          <w:sz w:val="22"/>
          <w:szCs w:val="22"/>
        </w:rPr>
        <w:tab/>
      </w:r>
      <w:r w:rsidRPr="002B4919">
        <w:rPr>
          <w:rFonts w:ascii="Arial" w:hAnsi="Arial" w:cs="Arial"/>
          <w:sz w:val="22"/>
          <w:szCs w:val="22"/>
        </w:rPr>
        <w:tab/>
      </w:r>
      <w:r w:rsidRPr="002B4919">
        <w:rPr>
          <w:rFonts w:ascii="Arial" w:hAnsi="Arial" w:cs="Arial"/>
          <w:sz w:val="22"/>
          <w:szCs w:val="22"/>
        </w:rPr>
        <w:tab/>
      </w:r>
      <w:r w:rsidRPr="002B4919">
        <w:rPr>
          <w:rFonts w:ascii="Arial" w:hAnsi="Arial" w:cs="Arial"/>
          <w:sz w:val="22"/>
          <w:szCs w:val="22"/>
        </w:rPr>
        <w:tab/>
      </w:r>
      <w:r w:rsidRPr="002B4919">
        <w:rPr>
          <w:rFonts w:ascii="Arial" w:hAnsi="Arial" w:cs="Arial"/>
          <w:sz w:val="22"/>
          <w:szCs w:val="22"/>
        </w:rPr>
        <w:tab/>
      </w:r>
    </w:p>
    <w:p w:rsidR="00724E20" w:rsidRPr="002B4919" w:rsidRDefault="00724E20" w:rsidP="0046300F">
      <w:pPr>
        <w:pStyle w:val="BodyText1"/>
        <w:spacing w:line="276" w:lineRule="auto"/>
        <w:rPr>
          <w:rFonts w:ascii="Arial" w:hAnsi="Arial" w:cs="Arial"/>
          <w:b/>
          <w:sz w:val="22"/>
          <w:szCs w:val="22"/>
        </w:rPr>
      </w:pPr>
      <w:r w:rsidRPr="002B4919">
        <w:rPr>
          <w:rFonts w:ascii="Arial" w:hAnsi="Arial" w:cs="Arial"/>
          <w:b/>
          <w:sz w:val="22"/>
          <w:szCs w:val="22"/>
        </w:rPr>
        <w:t>Commissioner</w:t>
      </w:r>
      <w:r w:rsidRPr="002B4919">
        <w:rPr>
          <w:rFonts w:ascii="Arial" w:hAnsi="Arial" w:cs="Arial"/>
          <w:b/>
          <w:sz w:val="22"/>
          <w:szCs w:val="22"/>
        </w:rPr>
        <w:tab/>
      </w:r>
    </w:p>
    <w:p w:rsidR="00724E20" w:rsidRPr="002B4919" w:rsidRDefault="00724E20" w:rsidP="0046300F">
      <w:pPr>
        <w:pStyle w:val="BodyText1"/>
        <w:spacing w:line="276" w:lineRule="auto"/>
        <w:rPr>
          <w:rFonts w:ascii="Arial" w:hAnsi="Arial" w:cs="Arial"/>
          <w:b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>Approved:</w:t>
      </w:r>
      <w:r w:rsidRPr="002B4919">
        <w:rPr>
          <w:rFonts w:ascii="Arial" w:hAnsi="Arial" w:cs="Arial"/>
          <w:sz w:val="22"/>
          <w:szCs w:val="22"/>
        </w:rPr>
        <w:tab/>
      </w:r>
      <w:r w:rsidRPr="002B4919">
        <w:rPr>
          <w:rFonts w:ascii="Arial" w:hAnsi="Arial" w:cs="Arial"/>
          <w:b/>
          <w:sz w:val="22"/>
          <w:szCs w:val="22"/>
        </w:rPr>
        <w:tab/>
      </w:r>
      <w:r w:rsidR="006C476C" w:rsidRPr="002B4919">
        <w:rPr>
          <w:rFonts w:ascii="Arial" w:hAnsi="Arial" w:cs="Arial"/>
          <w:sz w:val="22"/>
          <w:szCs w:val="22"/>
        </w:rPr>
        <w:t>March 2020</w:t>
      </w:r>
      <w:r w:rsidRPr="002B4919">
        <w:rPr>
          <w:rFonts w:ascii="Arial" w:hAnsi="Arial" w:cs="Arial"/>
          <w:b/>
          <w:sz w:val="22"/>
          <w:szCs w:val="22"/>
        </w:rPr>
        <w:tab/>
      </w:r>
      <w:r w:rsidRPr="002B4919">
        <w:rPr>
          <w:rFonts w:ascii="Arial" w:hAnsi="Arial" w:cs="Arial"/>
          <w:b/>
          <w:sz w:val="22"/>
          <w:szCs w:val="22"/>
        </w:rPr>
        <w:tab/>
      </w:r>
      <w:r w:rsidRPr="002B4919">
        <w:rPr>
          <w:rFonts w:ascii="Arial" w:hAnsi="Arial" w:cs="Arial"/>
          <w:b/>
          <w:sz w:val="22"/>
          <w:szCs w:val="22"/>
        </w:rPr>
        <w:tab/>
      </w:r>
      <w:r w:rsidRPr="002B4919">
        <w:rPr>
          <w:rFonts w:ascii="Arial" w:hAnsi="Arial" w:cs="Arial"/>
          <w:b/>
          <w:sz w:val="22"/>
          <w:szCs w:val="22"/>
        </w:rPr>
        <w:tab/>
      </w:r>
      <w:r w:rsidRPr="002B4919">
        <w:rPr>
          <w:rFonts w:ascii="Arial" w:hAnsi="Arial" w:cs="Arial"/>
          <w:b/>
          <w:sz w:val="22"/>
          <w:szCs w:val="22"/>
        </w:rPr>
        <w:tab/>
      </w:r>
      <w:r w:rsidRPr="002B4919">
        <w:rPr>
          <w:rFonts w:ascii="Arial" w:hAnsi="Arial" w:cs="Arial"/>
          <w:b/>
          <w:sz w:val="22"/>
          <w:szCs w:val="22"/>
        </w:rPr>
        <w:tab/>
      </w:r>
    </w:p>
    <w:p w:rsidR="00724E20" w:rsidRPr="0046300F" w:rsidRDefault="00724E20" w:rsidP="0046300F">
      <w:pPr>
        <w:pStyle w:val="BodyText"/>
        <w:widowControl w:val="0"/>
        <w:spacing w:line="276" w:lineRule="auto"/>
        <w:rPr>
          <w:rFonts w:ascii="Arial" w:hAnsi="Arial" w:cs="Arial"/>
          <w:sz w:val="24"/>
        </w:rPr>
      </w:pPr>
    </w:p>
    <w:p w:rsidR="00724E20" w:rsidRPr="0046300F" w:rsidRDefault="00724E20" w:rsidP="0046300F">
      <w:pPr>
        <w:pStyle w:val="BodyText"/>
        <w:widowControl w:val="0"/>
        <w:spacing w:line="276" w:lineRule="auto"/>
        <w:rPr>
          <w:rFonts w:ascii="Arial" w:hAnsi="Arial" w:cs="Arial"/>
          <w:sz w:val="24"/>
        </w:rPr>
      </w:pPr>
    </w:p>
    <w:p w:rsidR="00724E20" w:rsidRPr="0046300F" w:rsidRDefault="00724E20" w:rsidP="0046300F">
      <w:pPr>
        <w:pStyle w:val="BodyText"/>
        <w:widowControl w:val="0"/>
        <w:spacing w:line="276" w:lineRule="auto"/>
        <w:rPr>
          <w:rFonts w:ascii="Arial" w:hAnsi="Arial" w:cs="Arial"/>
          <w:sz w:val="24"/>
        </w:rPr>
      </w:pPr>
    </w:p>
    <w:p w:rsidR="00724E20" w:rsidRPr="00E5563E" w:rsidRDefault="00724E20" w:rsidP="0046300F">
      <w:pPr>
        <w:pStyle w:val="Heading2"/>
        <w:spacing w:line="276" w:lineRule="auto"/>
        <w:rPr>
          <w:rFonts w:ascii="Arial" w:hAnsi="Arial"/>
          <w:color w:val="002060"/>
        </w:rPr>
      </w:pPr>
      <w:bookmarkStart w:id="5" w:name="_Toc66457658"/>
      <w:bookmarkStart w:id="6" w:name="_Toc66956247"/>
      <w:bookmarkStart w:id="7" w:name="_Toc66956480"/>
      <w:r w:rsidRPr="00E5563E">
        <w:rPr>
          <w:rFonts w:ascii="Arial" w:hAnsi="Arial"/>
          <w:color w:val="002060"/>
        </w:rPr>
        <w:t>Document version control</w:t>
      </w:r>
      <w:bookmarkEnd w:id="5"/>
      <w:bookmarkEnd w:id="6"/>
      <w:bookmarkEnd w:id="7"/>
    </w:p>
    <w:p w:rsidR="00724E20" w:rsidRPr="002B4919" w:rsidRDefault="00724E20" w:rsidP="0046300F">
      <w:pPr>
        <w:pStyle w:val="BodyText"/>
        <w:widowControl w:val="0"/>
        <w:spacing w:line="276" w:lineRule="auto"/>
        <w:ind w:left="2880" w:hanging="2880"/>
        <w:rPr>
          <w:rFonts w:ascii="Arial" w:hAnsi="Arial" w:cs="Arial"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>Distribution:</w:t>
      </w:r>
      <w:r w:rsidRPr="002B4919">
        <w:rPr>
          <w:rFonts w:ascii="Arial" w:hAnsi="Arial" w:cs="Arial"/>
          <w:sz w:val="22"/>
          <w:szCs w:val="22"/>
        </w:rPr>
        <w:tab/>
        <w:t>ADC staff, service users, members of the public, external stakeholders</w:t>
      </w:r>
    </w:p>
    <w:p w:rsidR="00724E20" w:rsidRPr="002B4919" w:rsidRDefault="00724E20" w:rsidP="0046300F">
      <w:pPr>
        <w:pStyle w:val="BodyText"/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 xml:space="preserve">Document name: </w:t>
      </w:r>
      <w:r w:rsidRPr="002B4919">
        <w:rPr>
          <w:rFonts w:ascii="Arial" w:hAnsi="Arial" w:cs="Arial"/>
          <w:sz w:val="22"/>
          <w:szCs w:val="22"/>
        </w:rPr>
        <w:tab/>
      </w:r>
      <w:r w:rsidRPr="002B4919">
        <w:rPr>
          <w:rFonts w:ascii="Arial" w:hAnsi="Arial" w:cs="Arial"/>
          <w:sz w:val="22"/>
          <w:szCs w:val="22"/>
        </w:rPr>
        <w:tab/>
        <w:t>ADC Complaints and Feedback Policy</w:t>
      </w:r>
    </w:p>
    <w:p w:rsidR="00724E20" w:rsidRPr="002B4919" w:rsidRDefault="002B4919" w:rsidP="0046300F">
      <w:pPr>
        <w:pStyle w:val="BodyText"/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 xml:space="preserve">Version: </w:t>
      </w:r>
      <w:r w:rsidRPr="002B4919">
        <w:rPr>
          <w:rFonts w:ascii="Arial" w:hAnsi="Arial" w:cs="Arial"/>
          <w:sz w:val="22"/>
          <w:szCs w:val="22"/>
        </w:rPr>
        <w:tab/>
      </w:r>
      <w:r w:rsidRPr="002B4919">
        <w:rPr>
          <w:rFonts w:ascii="Arial" w:hAnsi="Arial" w:cs="Arial"/>
          <w:sz w:val="22"/>
          <w:szCs w:val="22"/>
        </w:rPr>
        <w:tab/>
      </w:r>
      <w:r w:rsidRPr="002B4919">
        <w:rPr>
          <w:rFonts w:ascii="Arial" w:hAnsi="Arial" w:cs="Arial"/>
          <w:sz w:val="22"/>
          <w:szCs w:val="22"/>
        </w:rPr>
        <w:tab/>
        <w:t>1.2</w:t>
      </w:r>
    </w:p>
    <w:p w:rsidR="00724E20" w:rsidRPr="002B4919" w:rsidRDefault="00724E20" w:rsidP="0046300F">
      <w:pPr>
        <w:pStyle w:val="BodyText"/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 xml:space="preserve">This document replaces: </w:t>
      </w:r>
      <w:r w:rsidRPr="002B4919">
        <w:rPr>
          <w:rFonts w:ascii="Arial" w:hAnsi="Arial" w:cs="Arial"/>
          <w:sz w:val="22"/>
          <w:szCs w:val="22"/>
        </w:rPr>
        <w:tab/>
        <w:t>N/A</w:t>
      </w:r>
    </w:p>
    <w:p w:rsidR="00724E20" w:rsidRPr="002B4919" w:rsidRDefault="00724E20" w:rsidP="0046300F">
      <w:pPr>
        <w:pStyle w:val="BodyText"/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 xml:space="preserve">Document status: </w:t>
      </w:r>
      <w:r w:rsidRPr="002B4919">
        <w:rPr>
          <w:rFonts w:ascii="Arial" w:hAnsi="Arial" w:cs="Arial"/>
          <w:sz w:val="22"/>
          <w:szCs w:val="22"/>
        </w:rPr>
        <w:tab/>
      </w:r>
      <w:r w:rsidRPr="002B4919">
        <w:rPr>
          <w:rFonts w:ascii="Arial" w:hAnsi="Arial" w:cs="Arial"/>
          <w:sz w:val="22"/>
          <w:szCs w:val="22"/>
        </w:rPr>
        <w:tab/>
        <w:t>Final</w:t>
      </w:r>
    </w:p>
    <w:p w:rsidR="00724E20" w:rsidRPr="002B4919" w:rsidRDefault="00724E20" w:rsidP="0046300F">
      <w:pPr>
        <w:pStyle w:val="BodyText"/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>Date:</w:t>
      </w:r>
      <w:r w:rsidRPr="002B4919">
        <w:rPr>
          <w:rFonts w:ascii="Arial" w:hAnsi="Arial" w:cs="Arial"/>
          <w:sz w:val="22"/>
          <w:szCs w:val="22"/>
        </w:rPr>
        <w:tab/>
      </w:r>
      <w:r w:rsidRPr="002B4919">
        <w:rPr>
          <w:rFonts w:ascii="Arial" w:hAnsi="Arial" w:cs="Arial"/>
          <w:sz w:val="22"/>
          <w:szCs w:val="22"/>
        </w:rPr>
        <w:tab/>
      </w:r>
      <w:r w:rsidRPr="002B4919">
        <w:rPr>
          <w:rFonts w:ascii="Arial" w:hAnsi="Arial" w:cs="Arial"/>
          <w:sz w:val="22"/>
          <w:szCs w:val="22"/>
        </w:rPr>
        <w:tab/>
      </w:r>
      <w:r w:rsidRPr="002B4919">
        <w:rPr>
          <w:rFonts w:ascii="Arial" w:hAnsi="Arial" w:cs="Arial"/>
          <w:sz w:val="22"/>
          <w:szCs w:val="22"/>
        </w:rPr>
        <w:tab/>
      </w:r>
      <w:r w:rsidR="007156AD">
        <w:rPr>
          <w:rFonts w:ascii="Arial" w:hAnsi="Arial" w:cs="Arial"/>
          <w:sz w:val="22"/>
          <w:szCs w:val="22"/>
        </w:rPr>
        <w:t>March 202</w:t>
      </w:r>
      <w:r w:rsidR="00391941">
        <w:rPr>
          <w:rFonts w:ascii="Arial" w:hAnsi="Arial" w:cs="Arial"/>
          <w:sz w:val="22"/>
          <w:szCs w:val="22"/>
        </w:rPr>
        <w:t>0</w:t>
      </w:r>
    </w:p>
    <w:p w:rsidR="00724E20" w:rsidRPr="002B4919" w:rsidRDefault="00724E20" w:rsidP="0046300F">
      <w:pPr>
        <w:pStyle w:val="BodyText"/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 xml:space="preserve">Next review date:  </w:t>
      </w:r>
      <w:r w:rsidRPr="002B4919">
        <w:rPr>
          <w:rFonts w:ascii="Arial" w:hAnsi="Arial" w:cs="Arial"/>
          <w:sz w:val="22"/>
          <w:szCs w:val="22"/>
        </w:rPr>
        <w:tab/>
      </w:r>
      <w:r w:rsidRPr="002B4919">
        <w:rPr>
          <w:rFonts w:ascii="Arial" w:hAnsi="Arial" w:cs="Arial"/>
          <w:sz w:val="22"/>
          <w:szCs w:val="22"/>
        </w:rPr>
        <w:tab/>
      </w:r>
      <w:r w:rsidR="006C476C" w:rsidRPr="002B4919">
        <w:rPr>
          <w:rFonts w:ascii="Arial" w:hAnsi="Arial" w:cs="Arial"/>
          <w:sz w:val="22"/>
          <w:szCs w:val="22"/>
        </w:rPr>
        <w:t>March 2023</w:t>
      </w:r>
    </w:p>
    <w:p w:rsidR="00724E20" w:rsidRPr="0046300F" w:rsidRDefault="00724E20" w:rsidP="0046300F">
      <w:pPr>
        <w:pStyle w:val="BodyText"/>
        <w:widowControl w:val="0"/>
        <w:spacing w:line="276" w:lineRule="auto"/>
        <w:rPr>
          <w:rFonts w:ascii="Arial" w:hAnsi="Arial" w:cs="Arial"/>
          <w:sz w:val="24"/>
        </w:rPr>
      </w:pPr>
    </w:p>
    <w:p w:rsidR="00724E20" w:rsidRPr="0046300F" w:rsidRDefault="00724E20" w:rsidP="0046300F">
      <w:pPr>
        <w:spacing w:before="80" w:after="80" w:line="276" w:lineRule="auto"/>
        <w:rPr>
          <w:rFonts w:ascii="Arial" w:eastAsia="Times New Roman" w:hAnsi="Arial" w:cs="Arial"/>
          <w:bCs/>
          <w:color w:val="002060"/>
          <w:sz w:val="32"/>
          <w:szCs w:val="32"/>
          <w:lang w:eastAsia="en-AU"/>
        </w:rPr>
      </w:pPr>
      <w:r w:rsidRPr="0046300F">
        <w:rPr>
          <w:rFonts w:ascii="Arial" w:hAnsi="Arial" w:cs="Arial"/>
          <w:color w:val="002060"/>
        </w:rPr>
        <w:br w:type="page"/>
      </w:r>
    </w:p>
    <w:bookmarkStart w:id="8" w:name="_Toc66457659" w:displacedByCustomXml="next"/>
    <w:bookmarkStart w:id="9" w:name="_Toc66956481" w:displacedByCustomXml="next"/>
    <w:bookmarkStart w:id="10" w:name="_Toc66956248" w:displacedByCustomXml="next"/>
    <w:bookmarkStart w:id="11" w:name="_Toc32857911" w:displacedByCustomXml="next"/>
    <w:sdt>
      <w:sdtPr>
        <w:rPr>
          <w:rFonts w:ascii="Gotham Thin" w:eastAsiaTheme="minorHAnsi" w:hAnsi="Gotham Thin" w:cstheme="minorBidi"/>
          <w:bCs w:val="0"/>
          <w:sz w:val="20"/>
          <w:szCs w:val="22"/>
          <w:lang w:eastAsia="en-US"/>
        </w:rPr>
        <w:id w:val="-1504960929"/>
        <w:docPartObj>
          <w:docPartGallery w:val="Table of Contents"/>
          <w:docPartUnique/>
        </w:docPartObj>
      </w:sdtPr>
      <w:sdtEndPr>
        <w:rPr>
          <w:rFonts w:ascii="Arial" w:eastAsia="Times New Roman" w:hAnsi="Arial" w:cs="Arial"/>
          <w:b/>
          <w:bCs/>
          <w:noProof/>
          <w:sz w:val="22"/>
          <w:lang w:eastAsia="en-AU"/>
        </w:rPr>
      </w:sdtEndPr>
      <w:sdtContent>
        <w:p w:rsidR="0012608C" w:rsidRPr="00391941" w:rsidRDefault="007156AD" w:rsidP="0012608C">
          <w:pPr>
            <w:pStyle w:val="TOCHeading"/>
            <w:spacing w:before="240" w:after="120" w:line="276" w:lineRule="auto"/>
            <w:rPr>
              <w:rFonts w:ascii="Arial" w:eastAsiaTheme="minorEastAsia" w:hAnsi="Arial"/>
              <w:b/>
              <w:bCs w:val="0"/>
              <w:iCs/>
              <w:noProof/>
              <w:sz w:val="22"/>
              <w:szCs w:val="22"/>
            </w:rPr>
          </w:pPr>
          <w:r w:rsidRPr="00E5563E">
            <w:rPr>
              <w:rFonts w:ascii="Arial" w:hAnsi="Arial"/>
              <w:color w:val="002060"/>
              <w:sz w:val="40"/>
              <w:szCs w:val="40"/>
            </w:rPr>
            <w:t>Contents</w:t>
          </w:r>
          <w:bookmarkEnd w:id="8"/>
          <w:r w:rsidR="0012608C" w:rsidRPr="0012608C">
            <w:rPr>
              <w:rFonts w:ascii="Arial" w:hAnsi="Arial"/>
              <w:sz w:val="22"/>
              <w:szCs w:val="22"/>
            </w:rPr>
            <w:fldChar w:fldCharType="begin"/>
          </w:r>
          <w:r w:rsidR="0012608C" w:rsidRPr="0012608C">
            <w:rPr>
              <w:rFonts w:ascii="Arial" w:hAnsi="Arial"/>
              <w:sz w:val="22"/>
              <w:szCs w:val="22"/>
            </w:rPr>
            <w:instrText xml:space="preserve"> TOC \o "1-3" \h \z \u </w:instrText>
          </w:r>
          <w:r w:rsidR="0012608C" w:rsidRPr="0012608C">
            <w:rPr>
              <w:rFonts w:ascii="Arial" w:hAnsi="Arial"/>
              <w:sz w:val="22"/>
              <w:szCs w:val="22"/>
            </w:rPr>
            <w:fldChar w:fldCharType="separate"/>
          </w:r>
        </w:p>
        <w:p w:rsidR="0012608C" w:rsidRPr="00391941" w:rsidRDefault="008C3D07" w:rsidP="0012608C">
          <w:pPr>
            <w:pStyle w:val="TOC1"/>
            <w:tabs>
              <w:tab w:val="left" w:pos="600"/>
              <w:tab w:val="right" w:leader="underscore" w:pos="9628"/>
            </w:tabs>
            <w:spacing w:line="276" w:lineRule="auto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eastAsia="en-AU"/>
            </w:rPr>
          </w:pPr>
          <w:hyperlink w:anchor="_Toc66956482" w:history="1">
            <w:r w:rsidR="0012608C" w:rsidRPr="00391941">
              <w:rPr>
                <w:rStyle w:val="Hyperlink"/>
                <w:rFonts w:ascii="Arial" w:hAnsi="Arial" w:cs="Arial"/>
                <w:i w:val="0"/>
                <w:noProof/>
                <w:sz w:val="22"/>
                <w:szCs w:val="22"/>
              </w:rPr>
              <w:t>1.</w:t>
            </w:r>
            <w:r w:rsidR="0012608C" w:rsidRPr="00391941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AU"/>
              </w:rPr>
              <w:tab/>
            </w:r>
            <w:r w:rsidR="0012608C" w:rsidRPr="00391941">
              <w:rPr>
                <w:rStyle w:val="Hyperlink"/>
                <w:rFonts w:ascii="Arial" w:hAnsi="Arial" w:cs="Arial"/>
                <w:i w:val="0"/>
                <w:noProof/>
                <w:sz w:val="22"/>
                <w:szCs w:val="22"/>
              </w:rPr>
              <w:t>Purpose</w:t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tab/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fldChar w:fldCharType="begin"/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instrText xml:space="preserve"> PAGEREF _Toc66956482 \h </w:instrText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fldChar w:fldCharType="separate"/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t>4</w:t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2608C" w:rsidRPr="00391941" w:rsidRDefault="008C3D07" w:rsidP="0012608C">
          <w:pPr>
            <w:pStyle w:val="TOC1"/>
            <w:tabs>
              <w:tab w:val="left" w:pos="600"/>
              <w:tab w:val="right" w:leader="underscore" w:pos="9628"/>
            </w:tabs>
            <w:spacing w:line="276" w:lineRule="auto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eastAsia="en-AU"/>
            </w:rPr>
          </w:pPr>
          <w:hyperlink w:anchor="_Toc66956483" w:history="1">
            <w:r w:rsidR="0012608C" w:rsidRPr="00391941">
              <w:rPr>
                <w:rStyle w:val="Hyperlink"/>
                <w:rFonts w:ascii="Arial" w:hAnsi="Arial" w:cs="Arial"/>
                <w:i w:val="0"/>
                <w:noProof/>
                <w:sz w:val="22"/>
                <w:szCs w:val="22"/>
              </w:rPr>
              <w:t>2.</w:t>
            </w:r>
            <w:r w:rsidR="0012608C" w:rsidRPr="00391941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AU"/>
              </w:rPr>
              <w:tab/>
            </w:r>
            <w:r w:rsidR="0012608C" w:rsidRPr="00391941">
              <w:rPr>
                <w:rStyle w:val="Hyperlink"/>
                <w:rFonts w:ascii="Arial" w:hAnsi="Arial" w:cs="Arial"/>
                <w:i w:val="0"/>
                <w:noProof/>
                <w:sz w:val="22"/>
                <w:szCs w:val="22"/>
              </w:rPr>
              <w:t>Definitions</w:t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tab/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fldChar w:fldCharType="begin"/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instrText xml:space="preserve"> PAGEREF _Toc66956483 \h </w:instrText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fldChar w:fldCharType="separate"/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t>5</w:t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2608C" w:rsidRPr="00391941" w:rsidRDefault="008C3D07" w:rsidP="0012608C">
          <w:pPr>
            <w:pStyle w:val="TOC1"/>
            <w:tabs>
              <w:tab w:val="left" w:pos="600"/>
              <w:tab w:val="right" w:leader="underscore" w:pos="9628"/>
            </w:tabs>
            <w:spacing w:line="276" w:lineRule="auto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eastAsia="en-AU"/>
            </w:rPr>
          </w:pPr>
          <w:hyperlink w:anchor="_Toc66956484" w:history="1">
            <w:r w:rsidR="0012608C" w:rsidRPr="00391941">
              <w:rPr>
                <w:rStyle w:val="Hyperlink"/>
                <w:rFonts w:ascii="Arial" w:hAnsi="Arial" w:cs="Arial"/>
                <w:i w:val="0"/>
                <w:noProof/>
                <w:sz w:val="22"/>
                <w:szCs w:val="22"/>
              </w:rPr>
              <w:t>3.</w:t>
            </w:r>
            <w:r w:rsidR="0012608C" w:rsidRPr="00391941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AU"/>
              </w:rPr>
              <w:tab/>
            </w:r>
            <w:r w:rsidR="0012608C" w:rsidRPr="00391941">
              <w:rPr>
                <w:rStyle w:val="Hyperlink"/>
                <w:rFonts w:ascii="Arial" w:hAnsi="Arial" w:cs="Arial"/>
                <w:i w:val="0"/>
                <w:noProof/>
                <w:sz w:val="22"/>
                <w:szCs w:val="22"/>
              </w:rPr>
              <w:t>Scope</w:t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tab/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fldChar w:fldCharType="begin"/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instrText xml:space="preserve"> PAGEREF _Toc66956484 \h </w:instrText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fldChar w:fldCharType="separate"/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t>6</w:t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2608C" w:rsidRPr="00391941" w:rsidRDefault="008C3D07" w:rsidP="0012608C">
          <w:pPr>
            <w:pStyle w:val="TOC1"/>
            <w:tabs>
              <w:tab w:val="left" w:pos="600"/>
              <w:tab w:val="right" w:leader="underscore" w:pos="9628"/>
            </w:tabs>
            <w:spacing w:line="276" w:lineRule="auto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eastAsia="en-AU"/>
            </w:rPr>
          </w:pPr>
          <w:hyperlink w:anchor="_Toc66956485" w:history="1">
            <w:r w:rsidR="0012608C" w:rsidRPr="00391941">
              <w:rPr>
                <w:rStyle w:val="Hyperlink"/>
                <w:rFonts w:ascii="Arial" w:hAnsi="Arial" w:cs="Arial"/>
                <w:i w:val="0"/>
                <w:noProof/>
                <w:sz w:val="22"/>
                <w:szCs w:val="22"/>
              </w:rPr>
              <w:t>4.</w:t>
            </w:r>
            <w:r w:rsidR="0012608C" w:rsidRPr="00391941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AU"/>
              </w:rPr>
              <w:tab/>
            </w:r>
            <w:r w:rsidR="0012608C" w:rsidRPr="00391941">
              <w:rPr>
                <w:rStyle w:val="Hyperlink"/>
                <w:rFonts w:ascii="Arial" w:hAnsi="Arial" w:cs="Arial"/>
                <w:i w:val="0"/>
                <w:noProof/>
                <w:sz w:val="22"/>
                <w:szCs w:val="22"/>
              </w:rPr>
              <w:t>Guiding principles</w:t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tab/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fldChar w:fldCharType="begin"/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instrText xml:space="preserve"> PAGEREF _Toc66956485 \h </w:instrText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fldChar w:fldCharType="separate"/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t>7</w:t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2608C" w:rsidRPr="00391941" w:rsidRDefault="008C3D07" w:rsidP="0012608C">
          <w:pPr>
            <w:pStyle w:val="TOC1"/>
            <w:tabs>
              <w:tab w:val="left" w:pos="600"/>
              <w:tab w:val="right" w:leader="underscore" w:pos="9628"/>
            </w:tabs>
            <w:spacing w:line="276" w:lineRule="auto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eastAsia="en-AU"/>
            </w:rPr>
          </w:pPr>
          <w:hyperlink w:anchor="_Toc66956492" w:history="1">
            <w:r w:rsidR="0012608C" w:rsidRPr="00391941">
              <w:rPr>
                <w:rStyle w:val="Hyperlink"/>
                <w:rFonts w:ascii="Arial" w:hAnsi="Arial" w:cs="Arial"/>
                <w:i w:val="0"/>
                <w:noProof/>
                <w:sz w:val="22"/>
                <w:szCs w:val="22"/>
              </w:rPr>
              <w:t>5.</w:t>
            </w:r>
            <w:r w:rsidR="0012608C" w:rsidRPr="00391941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AU"/>
              </w:rPr>
              <w:tab/>
            </w:r>
            <w:r w:rsidR="0012608C" w:rsidRPr="00391941">
              <w:rPr>
                <w:rStyle w:val="Hyperlink"/>
                <w:rFonts w:ascii="Arial" w:hAnsi="Arial" w:cs="Arial"/>
                <w:i w:val="0"/>
                <w:noProof/>
                <w:sz w:val="22"/>
                <w:szCs w:val="22"/>
              </w:rPr>
              <w:t>Complaint management system</w:t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tab/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fldChar w:fldCharType="begin"/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instrText xml:space="preserve"> PAGEREF _Toc66956492 \h </w:instrText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fldChar w:fldCharType="separate"/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t>9</w:t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2608C" w:rsidRPr="0012608C" w:rsidRDefault="008C3D07" w:rsidP="0012608C">
          <w:pPr>
            <w:pStyle w:val="TOC1"/>
            <w:tabs>
              <w:tab w:val="left" w:pos="600"/>
              <w:tab w:val="right" w:leader="underscore" w:pos="9628"/>
            </w:tabs>
            <w:spacing w:line="276" w:lineRule="auto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eastAsia="en-AU"/>
            </w:rPr>
          </w:pPr>
          <w:hyperlink w:anchor="_Toc66956501" w:history="1">
            <w:r w:rsidR="0012608C" w:rsidRPr="00391941">
              <w:rPr>
                <w:rStyle w:val="Hyperlink"/>
                <w:rFonts w:ascii="Arial" w:hAnsi="Arial" w:cs="Arial"/>
                <w:i w:val="0"/>
                <w:noProof/>
                <w:sz w:val="22"/>
                <w:szCs w:val="22"/>
              </w:rPr>
              <w:t>6.</w:t>
            </w:r>
            <w:r w:rsidR="0012608C" w:rsidRPr="00391941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AU"/>
              </w:rPr>
              <w:tab/>
            </w:r>
            <w:r w:rsidR="0012608C" w:rsidRPr="00391941">
              <w:rPr>
                <w:rStyle w:val="Hyperlink"/>
                <w:rFonts w:ascii="Arial" w:hAnsi="Arial" w:cs="Arial"/>
                <w:i w:val="0"/>
                <w:noProof/>
                <w:sz w:val="22"/>
                <w:szCs w:val="22"/>
              </w:rPr>
              <w:t>Roles and responsibilities of staff when handling complaints</w:t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tab/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fldChar w:fldCharType="begin"/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instrText xml:space="preserve"> PAGEREF _Toc66956501 \h </w:instrText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fldChar w:fldCharType="separate"/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t>12</w:t>
            </w:r>
            <w:r w:rsidR="0012608C" w:rsidRPr="00391941">
              <w:rPr>
                <w:rFonts w:ascii="Arial" w:hAnsi="Arial" w:cs="Arial"/>
                <w:i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2608C" w:rsidRPr="0012608C" w:rsidRDefault="0012608C" w:rsidP="0012608C">
          <w:pPr>
            <w:pStyle w:val="TOC2"/>
            <w:tabs>
              <w:tab w:val="right" w:leader="underscore" w:pos="9628"/>
            </w:tabs>
            <w:spacing w:line="276" w:lineRule="auto"/>
            <w:rPr>
              <w:rFonts w:ascii="Arial" w:eastAsiaTheme="minorEastAsia" w:hAnsi="Arial" w:cs="Arial"/>
              <w:b w:val="0"/>
              <w:bCs w:val="0"/>
              <w:noProof/>
              <w:lang w:eastAsia="en-AU"/>
            </w:rPr>
          </w:pPr>
        </w:p>
        <w:p w:rsidR="00016E3C" w:rsidRPr="007156AD" w:rsidRDefault="0012608C" w:rsidP="0012608C">
          <w:pPr>
            <w:pStyle w:val="TOCHeading"/>
            <w:spacing w:before="240" w:after="120" w:line="276" w:lineRule="auto"/>
          </w:pPr>
          <w:r w:rsidRPr="0012608C">
            <w:rPr>
              <w:rFonts w:ascii="Arial" w:hAnsi="Arial"/>
              <w:sz w:val="22"/>
              <w:szCs w:val="22"/>
            </w:rPr>
            <w:fldChar w:fldCharType="end"/>
          </w:r>
        </w:p>
      </w:sdtContent>
    </w:sdt>
    <w:bookmarkEnd w:id="9" w:displacedByCustomXml="prev"/>
    <w:bookmarkEnd w:id="10" w:displacedByCustomXml="prev"/>
    <w:bookmarkEnd w:id="11" w:displacedByCustomXml="prev"/>
    <w:bookmarkStart w:id="12" w:name="_Toc32857912" w:displacedByCustomXml="prev"/>
    <w:bookmarkStart w:id="13" w:name="_Toc434940756" w:displacedByCustomXml="prev"/>
    <w:p w:rsidR="00016E3C" w:rsidRPr="0046300F" w:rsidRDefault="00016E3C" w:rsidP="0046300F">
      <w:pPr>
        <w:spacing w:before="80" w:after="80" w:line="276" w:lineRule="auto"/>
        <w:rPr>
          <w:rFonts w:ascii="Arial" w:hAnsi="Arial" w:cs="Arial"/>
          <w:bCs/>
          <w:caps/>
          <w:noProof/>
          <w:color w:val="324851" w:themeColor="accent1"/>
          <w:sz w:val="24"/>
        </w:rPr>
      </w:pPr>
      <w:r w:rsidRPr="0046300F">
        <w:rPr>
          <w:rFonts w:ascii="Arial" w:hAnsi="Arial" w:cs="Arial"/>
          <w:bCs/>
          <w:caps/>
          <w:noProof/>
          <w:color w:val="324851" w:themeColor="accent1"/>
          <w:sz w:val="24"/>
        </w:rPr>
        <w:br w:type="page"/>
      </w:r>
    </w:p>
    <w:p w:rsidR="008D2D10" w:rsidRPr="00E5563E" w:rsidRDefault="007836EE" w:rsidP="002B4919">
      <w:pPr>
        <w:pStyle w:val="Heading1"/>
        <w:numPr>
          <w:ilvl w:val="0"/>
          <w:numId w:val="60"/>
        </w:numPr>
        <w:spacing w:after="100" w:line="276" w:lineRule="auto"/>
        <w:ind w:left="567" w:hanging="567"/>
        <w:rPr>
          <w:rFonts w:ascii="Arial" w:hAnsi="Arial"/>
          <w:color w:val="002060"/>
          <w:sz w:val="40"/>
          <w:szCs w:val="40"/>
        </w:rPr>
      </w:pPr>
      <w:bookmarkStart w:id="14" w:name="_Toc66457661"/>
      <w:bookmarkStart w:id="15" w:name="_Toc66956482"/>
      <w:r w:rsidRPr="00E5563E">
        <w:rPr>
          <w:rFonts w:ascii="Arial" w:hAnsi="Arial"/>
          <w:color w:val="002060"/>
          <w:sz w:val="40"/>
          <w:szCs w:val="40"/>
        </w:rPr>
        <w:lastRenderedPageBreak/>
        <w:t>Purpose</w:t>
      </w:r>
      <w:bookmarkEnd w:id="14"/>
      <w:bookmarkEnd w:id="15"/>
      <w:bookmarkEnd w:id="12"/>
      <w:r w:rsidRPr="00E5563E">
        <w:rPr>
          <w:rFonts w:ascii="Arial" w:hAnsi="Arial"/>
          <w:color w:val="002060"/>
          <w:sz w:val="40"/>
          <w:szCs w:val="40"/>
        </w:rPr>
        <w:t xml:space="preserve"> </w:t>
      </w:r>
      <w:bookmarkStart w:id="16" w:name="_Toc434940753"/>
      <w:bookmarkStart w:id="17" w:name="_Toc468872338"/>
    </w:p>
    <w:p w:rsidR="00817955" w:rsidRPr="002B4919" w:rsidRDefault="00DB209B" w:rsidP="0040710D">
      <w:pPr>
        <w:pStyle w:val="BodyText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 xml:space="preserve">Everybody has a right to complain. Complaints and feedback are </w:t>
      </w:r>
      <w:r w:rsidR="00817955" w:rsidRPr="002B4919">
        <w:rPr>
          <w:rFonts w:ascii="Arial" w:hAnsi="Arial" w:cs="Arial"/>
          <w:sz w:val="22"/>
          <w:szCs w:val="22"/>
        </w:rPr>
        <w:t xml:space="preserve">valued by the Ageing and Disability Commission (ADC) as </w:t>
      </w:r>
      <w:r w:rsidRPr="002B4919">
        <w:rPr>
          <w:rFonts w:ascii="Arial" w:hAnsi="Arial" w:cs="Arial"/>
          <w:sz w:val="22"/>
          <w:szCs w:val="22"/>
        </w:rPr>
        <w:t xml:space="preserve">important </w:t>
      </w:r>
      <w:r w:rsidR="00817955" w:rsidRPr="002B4919">
        <w:rPr>
          <w:rFonts w:ascii="Arial" w:hAnsi="Arial" w:cs="Arial"/>
          <w:sz w:val="22"/>
          <w:szCs w:val="22"/>
        </w:rPr>
        <w:t xml:space="preserve">ways of informing and improving our practices and services. </w:t>
      </w:r>
    </w:p>
    <w:p w:rsidR="0040710D" w:rsidRDefault="0040710D" w:rsidP="0040710D">
      <w:pPr>
        <w:pStyle w:val="BodyTex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101941" w:rsidRPr="002B4919" w:rsidRDefault="008D2D10" w:rsidP="0040710D">
      <w:pPr>
        <w:pStyle w:val="BodyText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>T</w:t>
      </w:r>
      <w:r w:rsidR="00AE1187" w:rsidRPr="002B4919">
        <w:rPr>
          <w:rFonts w:ascii="Arial" w:hAnsi="Arial" w:cs="Arial"/>
          <w:sz w:val="22"/>
          <w:szCs w:val="22"/>
        </w:rPr>
        <w:t xml:space="preserve">he </w:t>
      </w:r>
      <w:r w:rsidR="00DB209B" w:rsidRPr="002B4919">
        <w:rPr>
          <w:rFonts w:ascii="Arial" w:hAnsi="Arial" w:cs="Arial"/>
          <w:sz w:val="22"/>
          <w:szCs w:val="22"/>
        </w:rPr>
        <w:t>A</w:t>
      </w:r>
      <w:r w:rsidR="00AE1187" w:rsidRPr="002B4919">
        <w:rPr>
          <w:rFonts w:ascii="Arial" w:hAnsi="Arial" w:cs="Arial"/>
          <w:sz w:val="22"/>
          <w:szCs w:val="22"/>
        </w:rPr>
        <w:t xml:space="preserve">DC Complaints and Feedback Policy </w:t>
      </w:r>
      <w:r w:rsidR="00817955" w:rsidRPr="002B4919">
        <w:rPr>
          <w:rFonts w:ascii="Arial" w:hAnsi="Arial" w:cs="Arial"/>
          <w:sz w:val="22"/>
          <w:szCs w:val="22"/>
        </w:rPr>
        <w:t>sets out our approach to handling complaints from membe</w:t>
      </w:r>
      <w:r w:rsidR="00FF44AB" w:rsidRPr="002B4919">
        <w:rPr>
          <w:rFonts w:ascii="Arial" w:hAnsi="Arial" w:cs="Arial"/>
          <w:sz w:val="22"/>
          <w:szCs w:val="22"/>
        </w:rPr>
        <w:t>rs of the public</w:t>
      </w:r>
      <w:r w:rsidR="005444EB" w:rsidRPr="002B4919">
        <w:rPr>
          <w:rFonts w:ascii="Arial" w:hAnsi="Arial" w:cs="Arial"/>
          <w:sz w:val="22"/>
          <w:szCs w:val="22"/>
        </w:rPr>
        <w:t>. It</w:t>
      </w:r>
      <w:r w:rsidR="00FF44AB" w:rsidRPr="002B4919">
        <w:rPr>
          <w:rFonts w:ascii="Arial" w:hAnsi="Arial" w:cs="Arial"/>
          <w:sz w:val="22"/>
          <w:szCs w:val="22"/>
        </w:rPr>
        <w:t xml:space="preserve"> </w:t>
      </w:r>
      <w:r w:rsidR="00AE1187" w:rsidRPr="002B4919">
        <w:rPr>
          <w:rFonts w:ascii="Arial" w:hAnsi="Arial" w:cs="Arial"/>
          <w:sz w:val="22"/>
          <w:szCs w:val="22"/>
        </w:rPr>
        <w:t>aims to</w:t>
      </w:r>
      <w:r w:rsidR="005444EB" w:rsidRPr="002B4919">
        <w:rPr>
          <w:rFonts w:ascii="Arial" w:hAnsi="Arial" w:cs="Arial"/>
          <w:sz w:val="22"/>
          <w:szCs w:val="22"/>
        </w:rPr>
        <w:t xml:space="preserve"> </w:t>
      </w:r>
      <w:r w:rsidR="00FF44AB" w:rsidRPr="002B4919">
        <w:rPr>
          <w:rFonts w:ascii="Arial" w:hAnsi="Arial" w:cs="Arial"/>
          <w:sz w:val="22"/>
          <w:szCs w:val="22"/>
        </w:rPr>
        <w:t>ensure that we have a consistent and transparent approach to handling complaints</w:t>
      </w:r>
      <w:r w:rsidR="005444EB" w:rsidRPr="002B4919">
        <w:rPr>
          <w:rFonts w:ascii="Arial" w:hAnsi="Arial" w:cs="Arial"/>
          <w:sz w:val="22"/>
          <w:szCs w:val="22"/>
        </w:rPr>
        <w:t xml:space="preserve">, and that we provide clear guidance both to </w:t>
      </w:r>
      <w:r w:rsidR="00101941" w:rsidRPr="002B4919">
        <w:rPr>
          <w:rFonts w:ascii="Arial" w:hAnsi="Arial" w:cs="Arial"/>
          <w:sz w:val="22"/>
          <w:szCs w:val="22"/>
        </w:rPr>
        <w:t xml:space="preserve">people who wish to provide feedback on </w:t>
      </w:r>
      <w:r w:rsidR="00FF44AB" w:rsidRPr="002B4919">
        <w:rPr>
          <w:rFonts w:ascii="Arial" w:hAnsi="Arial" w:cs="Arial"/>
          <w:sz w:val="22"/>
          <w:szCs w:val="22"/>
        </w:rPr>
        <w:t>our practices and services</w:t>
      </w:r>
      <w:r w:rsidR="005444EB" w:rsidRPr="002B4919">
        <w:rPr>
          <w:rFonts w:ascii="Arial" w:hAnsi="Arial" w:cs="Arial"/>
          <w:sz w:val="22"/>
          <w:szCs w:val="22"/>
        </w:rPr>
        <w:t xml:space="preserve">, and to staff who manage complaints. </w:t>
      </w:r>
    </w:p>
    <w:p w:rsidR="0040710D" w:rsidRDefault="0040710D" w:rsidP="0040710D">
      <w:pPr>
        <w:pStyle w:val="BodyText"/>
        <w:widowControl w:val="0"/>
        <w:spacing w:before="0" w:after="0" w:line="276" w:lineRule="auto"/>
        <w:rPr>
          <w:rFonts w:ascii="Arial" w:hAnsi="Arial" w:cs="Arial"/>
          <w:sz w:val="22"/>
          <w:szCs w:val="22"/>
        </w:rPr>
      </w:pPr>
      <w:bookmarkStart w:id="18" w:name="_Hlk532973567"/>
    </w:p>
    <w:p w:rsidR="005B0489" w:rsidRPr="002B4919" w:rsidRDefault="00FF44AB" w:rsidP="0040710D">
      <w:pPr>
        <w:pStyle w:val="BodyText"/>
        <w:widowControl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>Our</w:t>
      </w:r>
      <w:r w:rsidR="005B0489" w:rsidRPr="002B4919">
        <w:rPr>
          <w:rFonts w:ascii="Arial" w:hAnsi="Arial" w:cs="Arial"/>
          <w:sz w:val="22"/>
          <w:szCs w:val="22"/>
        </w:rPr>
        <w:t xml:space="preserve"> complaint handling system i</w:t>
      </w:r>
      <w:r w:rsidRPr="002B4919">
        <w:rPr>
          <w:rFonts w:ascii="Arial" w:hAnsi="Arial" w:cs="Arial"/>
          <w:sz w:val="22"/>
          <w:szCs w:val="22"/>
        </w:rPr>
        <w:t>s intended to</w:t>
      </w:r>
      <w:r w:rsidR="005B0489" w:rsidRPr="002B4919">
        <w:rPr>
          <w:rFonts w:ascii="Arial" w:hAnsi="Arial" w:cs="Arial"/>
          <w:sz w:val="22"/>
          <w:szCs w:val="22"/>
        </w:rPr>
        <w:t>:</w:t>
      </w:r>
    </w:p>
    <w:p w:rsidR="005B0489" w:rsidRPr="002B4919" w:rsidRDefault="005444EB" w:rsidP="0046300F">
      <w:pPr>
        <w:pStyle w:val="BodyText"/>
        <w:widowControl w:val="0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 xml:space="preserve">ensure that we </w:t>
      </w:r>
      <w:r w:rsidR="00FF44AB" w:rsidRPr="002B4919">
        <w:rPr>
          <w:rFonts w:ascii="Arial" w:hAnsi="Arial" w:cs="Arial"/>
          <w:sz w:val="22"/>
          <w:szCs w:val="22"/>
        </w:rPr>
        <w:t>m</w:t>
      </w:r>
      <w:r w:rsidR="005B0489" w:rsidRPr="002B4919">
        <w:rPr>
          <w:rFonts w:ascii="Arial" w:hAnsi="Arial" w:cs="Arial"/>
          <w:sz w:val="22"/>
          <w:szCs w:val="22"/>
        </w:rPr>
        <w:t xml:space="preserve">anage complaints </w:t>
      </w:r>
      <w:r w:rsidR="007F63D2" w:rsidRPr="002B4919">
        <w:rPr>
          <w:rFonts w:ascii="Arial" w:hAnsi="Arial" w:cs="Arial"/>
          <w:sz w:val="22"/>
          <w:szCs w:val="22"/>
        </w:rPr>
        <w:t>fairly</w:t>
      </w:r>
      <w:r w:rsidR="00FF44AB" w:rsidRPr="002B4919">
        <w:rPr>
          <w:rFonts w:ascii="Arial" w:hAnsi="Arial" w:cs="Arial"/>
          <w:sz w:val="22"/>
          <w:szCs w:val="22"/>
        </w:rPr>
        <w:t>, efficiently, and effectively</w:t>
      </w:r>
    </w:p>
    <w:p w:rsidR="007F63D2" w:rsidRPr="002B4919" w:rsidRDefault="005444EB" w:rsidP="0046300F">
      <w:pPr>
        <w:pStyle w:val="BodyText"/>
        <w:widowControl w:val="0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 xml:space="preserve">reflect the </w:t>
      </w:r>
      <w:r w:rsidR="007F63D2" w:rsidRPr="002B4919">
        <w:rPr>
          <w:rFonts w:ascii="Arial" w:hAnsi="Arial" w:cs="Arial"/>
          <w:sz w:val="22"/>
          <w:szCs w:val="22"/>
        </w:rPr>
        <w:t xml:space="preserve">ADC’s </w:t>
      </w:r>
      <w:r w:rsidRPr="002B4919">
        <w:rPr>
          <w:rFonts w:ascii="Arial" w:hAnsi="Arial" w:cs="Arial"/>
          <w:sz w:val="22"/>
          <w:szCs w:val="22"/>
        </w:rPr>
        <w:t xml:space="preserve">commitment to a </w:t>
      </w:r>
      <w:r w:rsidR="00A9324B" w:rsidRPr="002B4919">
        <w:rPr>
          <w:rFonts w:ascii="Arial" w:hAnsi="Arial" w:cs="Arial"/>
          <w:sz w:val="22"/>
          <w:szCs w:val="22"/>
        </w:rPr>
        <w:t>person</w:t>
      </w:r>
      <w:r w:rsidRPr="002B4919">
        <w:rPr>
          <w:rFonts w:ascii="Arial" w:hAnsi="Arial" w:cs="Arial"/>
          <w:sz w:val="22"/>
          <w:szCs w:val="22"/>
        </w:rPr>
        <w:t>-</w:t>
      </w:r>
      <w:r w:rsidR="00A9324B" w:rsidRPr="002B4919">
        <w:rPr>
          <w:rFonts w:ascii="Arial" w:hAnsi="Arial" w:cs="Arial"/>
          <w:sz w:val="22"/>
          <w:szCs w:val="22"/>
        </w:rPr>
        <w:t>centred and rights</w:t>
      </w:r>
      <w:r w:rsidRPr="002B4919">
        <w:rPr>
          <w:rFonts w:ascii="Arial" w:hAnsi="Arial" w:cs="Arial"/>
          <w:sz w:val="22"/>
          <w:szCs w:val="22"/>
        </w:rPr>
        <w:t>-</w:t>
      </w:r>
      <w:r w:rsidR="00A9324B" w:rsidRPr="002B4919">
        <w:rPr>
          <w:rFonts w:ascii="Arial" w:hAnsi="Arial" w:cs="Arial"/>
          <w:sz w:val="22"/>
          <w:szCs w:val="22"/>
        </w:rPr>
        <w:t>based</w:t>
      </w:r>
      <w:r w:rsidR="007F63D2" w:rsidRPr="002B4919">
        <w:rPr>
          <w:rFonts w:ascii="Arial" w:hAnsi="Arial" w:cs="Arial"/>
          <w:sz w:val="22"/>
          <w:szCs w:val="22"/>
        </w:rPr>
        <w:t xml:space="preserve"> approach</w:t>
      </w:r>
    </w:p>
    <w:p w:rsidR="007F63D2" w:rsidRPr="002B4919" w:rsidRDefault="00FF44AB" w:rsidP="0046300F">
      <w:pPr>
        <w:pStyle w:val="BodyText"/>
        <w:widowControl w:val="0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>h</w:t>
      </w:r>
      <w:r w:rsidR="007F63D2" w:rsidRPr="002B4919">
        <w:rPr>
          <w:rFonts w:ascii="Arial" w:hAnsi="Arial" w:cs="Arial"/>
          <w:sz w:val="22"/>
          <w:szCs w:val="22"/>
        </w:rPr>
        <w:t xml:space="preserve">elp </w:t>
      </w:r>
      <w:r w:rsidR="005444EB" w:rsidRPr="002B4919">
        <w:rPr>
          <w:rFonts w:ascii="Arial" w:hAnsi="Arial" w:cs="Arial"/>
          <w:sz w:val="22"/>
          <w:szCs w:val="22"/>
        </w:rPr>
        <w:t>staff</w:t>
      </w:r>
      <w:r w:rsidR="007F63D2" w:rsidRPr="002B4919">
        <w:rPr>
          <w:rFonts w:ascii="Arial" w:hAnsi="Arial" w:cs="Arial"/>
          <w:sz w:val="22"/>
          <w:szCs w:val="22"/>
        </w:rPr>
        <w:t xml:space="preserve"> </w:t>
      </w:r>
      <w:r w:rsidR="005444EB" w:rsidRPr="002B4919">
        <w:rPr>
          <w:rFonts w:ascii="Arial" w:hAnsi="Arial" w:cs="Arial"/>
          <w:sz w:val="22"/>
          <w:szCs w:val="22"/>
        </w:rPr>
        <w:t xml:space="preserve">to </w:t>
      </w:r>
      <w:r w:rsidR="007F63D2" w:rsidRPr="002B4919">
        <w:rPr>
          <w:rFonts w:ascii="Arial" w:hAnsi="Arial" w:cs="Arial"/>
          <w:sz w:val="22"/>
          <w:szCs w:val="22"/>
        </w:rPr>
        <w:t>clearly understand their roles and responsibilities in managing and respon</w:t>
      </w:r>
      <w:r w:rsidRPr="002B4919">
        <w:rPr>
          <w:rFonts w:ascii="Arial" w:hAnsi="Arial" w:cs="Arial"/>
          <w:sz w:val="22"/>
          <w:szCs w:val="22"/>
        </w:rPr>
        <w:t xml:space="preserve">ding to complaints </w:t>
      </w:r>
    </w:p>
    <w:p w:rsidR="007F63D2" w:rsidRPr="002B4919" w:rsidRDefault="00FF44AB" w:rsidP="0046300F">
      <w:pPr>
        <w:pStyle w:val="BodyText"/>
        <w:widowControl w:val="0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>s</w:t>
      </w:r>
      <w:r w:rsidR="007F63D2" w:rsidRPr="002B4919">
        <w:rPr>
          <w:rFonts w:ascii="Arial" w:hAnsi="Arial" w:cs="Arial"/>
          <w:sz w:val="22"/>
          <w:szCs w:val="22"/>
        </w:rPr>
        <w:t xml:space="preserve">upport </w:t>
      </w:r>
      <w:r w:rsidR="005444EB" w:rsidRPr="002B4919">
        <w:rPr>
          <w:rFonts w:ascii="Arial" w:hAnsi="Arial" w:cs="Arial"/>
          <w:sz w:val="22"/>
          <w:szCs w:val="22"/>
        </w:rPr>
        <w:t>staff</w:t>
      </w:r>
      <w:r w:rsidR="007F63D2" w:rsidRPr="002B4919">
        <w:rPr>
          <w:rFonts w:ascii="Arial" w:hAnsi="Arial" w:cs="Arial"/>
          <w:sz w:val="22"/>
          <w:szCs w:val="22"/>
        </w:rPr>
        <w:t xml:space="preserve"> to identify where assistance may be needed to</w:t>
      </w:r>
      <w:r w:rsidRPr="002B4919">
        <w:rPr>
          <w:rFonts w:ascii="Arial" w:hAnsi="Arial" w:cs="Arial"/>
          <w:sz w:val="22"/>
          <w:szCs w:val="22"/>
        </w:rPr>
        <w:t xml:space="preserve"> submit a complaint or feedback</w:t>
      </w:r>
      <w:r w:rsidR="005444EB" w:rsidRPr="002B4919">
        <w:rPr>
          <w:rFonts w:ascii="Arial" w:hAnsi="Arial" w:cs="Arial"/>
          <w:sz w:val="22"/>
          <w:szCs w:val="22"/>
        </w:rPr>
        <w:t>, and act appropriately</w:t>
      </w:r>
    </w:p>
    <w:p w:rsidR="007F63D2" w:rsidRPr="002B4919" w:rsidRDefault="00FF44AB" w:rsidP="0046300F">
      <w:pPr>
        <w:pStyle w:val="BodyText"/>
        <w:widowControl w:val="0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>e</w:t>
      </w:r>
      <w:r w:rsidR="007F63D2" w:rsidRPr="002B4919">
        <w:rPr>
          <w:rFonts w:ascii="Arial" w:hAnsi="Arial" w:cs="Arial"/>
          <w:sz w:val="22"/>
          <w:szCs w:val="22"/>
        </w:rPr>
        <w:t xml:space="preserve">nsure the ADC complies with all relevant complaint handling legislative </w:t>
      </w:r>
      <w:r w:rsidRPr="002B4919">
        <w:rPr>
          <w:rFonts w:ascii="Arial" w:hAnsi="Arial" w:cs="Arial"/>
          <w:sz w:val="22"/>
          <w:szCs w:val="22"/>
        </w:rPr>
        <w:t>and administrative requirements</w:t>
      </w:r>
    </w:p>
    <w:p w:rsidR="00BF1E68" w:rsidRPr="002B4919" w:rsidRDefault="005444EB" w:rsidP="0046300F">
      <w:pPr>
        <w:pStyle w:val="BodyText"/>
        <w:widowControl w:val="0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 xml:space="preserve">provide information </w:t>
      </w:r>
      <w:r w:rsidR="00BF1E68" w:rsidRPr="002B4919">
        <w:rPr>
          <w:rFonts w:ascii="Arial" w:hAnsi="Arial" w:cs="Arial"/>
          <w:sz w:val="22"/>
          <w:szCs w:val="22"/>
        </w:rPr>
        <w:t xml:space="preserve">to help us improve </w:t>
      </w:r>
      <w:r w:rsidR="00A9324B" w:rsidRPr="002B4919">
        <w:rPr>
          <w:rFonts w:ascii="Arial" w:hAnsi="Arial" w:cs="Arial"/>
          <w:sz w:val="22"/>
          <w:szCs w:val="22"/>
        </w:rPr>
        <w:t>how we work</w:t>
      </w:r>
    </w:p>
    <w:p w:rsidR="00BF1E68" w:rsidRPr="002B4919" w:rsidRDefault="00FF44AB" w:rsidP="0040710D">
      <w:pPr>
        <w:pStyle w:val="BodyText"/>
        <w:widowControl w:val="0"/>
        <w:numPr>
          <w:ilvl w:val="0"/>
          <w:numId w:val="24"/>
        </w:numPr>
        <w:spacing w:after="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>i</w:t>
      </w:r>
      <w:r w:rsidR="00BF1E68" w:rsidRPr="002B4919">
        <w:rPr>
          <w:rFonts w:ascii="Arial" w:hAnsi="Arial" w:cs="Arial"/>
          <w:sz w:val="22"/>
          <w:szCs w:val="22"/>
        </w:rPr>
        <w:t>ncrease public confidence in our administrative processes.</w:t>
      </w:r>
    </w:p>
    <w:p w:rsidR="0040710D" w:rsidRDefault="0040710D" w:rsidP="0040710D">
      <w:pPr>
        <w:pStyle w:val="BodyText"/>
        <w:widowControl w:val="0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5B6182" w:rsidRPr="002B4919" w:rsidRDefault="004614F3" w:rsidP="0040710D">
      <w:pPr>
        <w:pStyle w:val="BodyText"/>
        <w:widowControl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2B4919">
        <w:rPr>
          <w:rFonts w:ascii="Arial" w:hAnsi="Arial" w:cs="Arial"/>
          <w:sz w:val="22"/>
          <w:szCs w:val="22"/>
        </w:rPr>
        <w:t xml:space="preserve">This policy accords with the Premier’s priority to improve customer service across government, and the NSW Government’s effective complaint handling commitments. </w:t>
      </w:r>
    </w:p>
    <w:p w:rsidR="00CC5E7F" w:rsidRPr="00E5563E" w:rsidRDefault="00CC5E7F" w:rsidP="002B4919">
      <w:pPr>
        <w:pStyle w:val="Heading1"/>
        <w:numPr>
          <w:ilvl w:val="0"/>
          <w:numId w:val="60"/>
        </w:numPr>
        <w:spacing w:after="120" w:line="276" w:lineRule="auto"/>
        <w:ind w:left="567" w:hanging="567"/>
        <w:rPr>
          <w:rFonts w:ascii="Arial" w:hAnsi="Arial"/>
          <w:color w:val="002060"/>
          <w:sz w:val="40"/>
          <w:szCs w:val="40"/>
        </w:rPr>
      </w:pPr>
      <w:bookmarkStart w:id="19" w:name="_Toc32857913"/>
      <w:bookmarkStart w:id="20" w:name="_Toc66457662"/>
      <w:bookmarkStart w:id="21" w:name="_Toc66956483"/>
      <w:bookmarkStart w:id="22" w:name="_Ref5785145"/>
      <w:r w:rsidRPr="00E5563E">
        <w:rPr>
          <w:rFonts w:ascii="Arial" w:hAnsi="Arial"/>
          <w:color w:val="002060"/>
          <w:sz w:val="40"/>
          <w:szCs w:val="40"/>
        </w:rPr>
        <w:lastRenderedPageBreak/>
        <w:t>Definitions</w:t>
      </w:r>
      <w:bookmarkEnd w:id="19"/>
      <w:bookmarkEnd w:id="20"/>
      <w:bookmarkEnd w:id="21"/>
    </w:p>
    <w:p w:rsidR="00CC5E7F" w:rsidRPr="002B4919" w:rsidRDefault="00592571" w:rsidP="002B4919">
      <w:pPr>
        <w:pStyle w:val="TableCaption"/>
        <w:keepNext w:val="0"/>
        <w:widowControl w:val="0"/>
        <w:tabs>
          <w:tab w:val="clear" w:pos="1134"/>
          <w:tab w:val="left" w:pos="0"/>
        </w:tabs>
        <w:spacing w:before="0" w:line="276" w:lineRule="auto"/>
        <w:ind w:left="0" w:firstLine="0"/>
        <w:rPr>
          <w:rFonts w:ascii="Arial" w:hAnsi="Arial" w:cs="Arial"/>
          <w:color w:val="auto"/>
          <w:sz w:val="22"/>
        </w:rPr>
      </w:pPr>
      <w:r w:rsidRPr="002B4919">
        <w:rPr>
          <w:rFonts w:ascii="Arial" w:hAnsi="Arial" w:cs="Arial"/>
          <w:color w:val="auto"/>
          <w:sz w:val="22"/>
        </w:rPr>
        <w:t>The table below provides a list of terms, keywords and/or abbreviations used throughout this document:</w:t>
      </w:r>
    </w:p>
    <w:tbl>
      <w:tblPr>
        <w:tblStyle w:val="OrangeTable1Secondary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689"/>
        <w:gridCol w:w="6939"/>
      </w:tblGrid>
      <w:tr w:rsidR="00383BC7" w:rsidRPr="002B4919" w:rsidTr="00F35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2872" w:themeFill="accent3"/>
          </w:tcPr>
          <w:bookmarkEnd w:id="22"/>
          <w:p w:rsidR="00383BC7" w:rsidRPr="002B4919" w:rsidRDefault="0000305E" w:rsidP="0046300F">
            <w:pPr>
              <w:pStyle w:val="TableHeading"/>
              <w:keepNext w:val="0"/>
              <w:keepLines w:val="0"/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2B4919">
              <w:rPr>
                <w:rFonts w:ascii="Arial" w:hAnsi="Arial" w:cs="Arial"/>
                <w:sz w:val="22"/>
              </w:rPr>
              <w:t>Term</w:t>
            </w:r>
          </w:p>
        </w:tc>
        <w:tc>
          <w:tcPr>
            <w:tcW w:w="6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2872" w:themeFill="accent3"/>
          </w:tcPr>
          <w:p w:rsidR="00383BC7" w:rsidRPr="002B4919" w:rsidRDefault="0000305E" w:rsidP="0046300F">
            <w:pPr>
              <w:pStyle w:val="TableHeading"/>
              <w:keepNext w:val="0"/>
              <w:keepLines w:val="0"/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2B4919">
              <w:rPr>
                <w:rFonts w:ascii="Arial" w:hAnsi="Arial" w:cs="Arial"/>
                <w:sz w:val="22"/>
              </w:rPr>
              <w:t>Definition</w:t>
            </w:r>
          </w:p>
        </w:tc>
      </w:tr>
      <w:tr w:rsidR="00963635" w:rsidRPr="002B4919" w:rsidTr="00AA2C23">
        <w:tc>
          <w:tcPr>
            <w:tcW w:w="2689" w:type="dxa"/>
          </w:tcPr>
          <w:p w:rsidR="00963635" w:rsidRPr="002B4919" w:rsidRDefault="00847ACD" w:rsidP="0046300F">
            <w:pPr>
              <w:pStyle w:val="TableText"/>
              <w:widowControl w:val="0"/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2B4919">
              <w:rPr>
                <w:rFonts w:ascii="Arial" w:hAnsi="Arial" w:cs="Arial"/>
                <w:sz w:val="22"/>
              </w:rPr>
              <w:t>Complaint</w:t>
            </w:r>
          </w:p>
        </w:tc>
        <w:tc>
          <w:tcPr>
            <w:tcW w:w="6939" w:type="dxa"/>
          </w:tcPr>
          <w:p w:rsidR="00F13629" w:rsidRPr="002B4919" w:rsidRDefault="000D51A0" w:rsidP="0046300F">
            <w:pPr>
              <w:pStyle w:val="TableText"/>
              <w:widowControl w:val="0"/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2B4919">
              <w:rPr>
                <w:rFonts w:ascii="Arial" w:hAnsi="Arial" w:cs="Arial"/>
                <w:sz w:val="22"/>
              </w:rPr>
              <w:t xml:space="preserve">An expression of dissatisfaction made to or about </w:t>
            </w:r>
            <w:r w:rsidR="001553C1" w:rsidRPr="002B4919">
              <w:rPr>
                <w:rFonts w:ascii="Arial" w:hAnsi="Arial" w:cs="Arial"/>
                <w:sz w:val="22"/>
              </w:rPr>
              <w:t>us</w:t>
            </w:r>
            <w:r w:rsidRPr="002B4919">
              <w:rPr>
                <w:rFonts w:ascii="Arial" w:hAnsi="Arial" w:cs="Arial"/>
                <w:sz w:val="22"/>
              </w:rPr>
              <w:t xml:space="preserve">, related to </w:t>
            </w:r>
            <w:r w:rsidR="001553C1" w:rsidRPr="002B4919">
              <w:rPr>
                <w:rFonts w:ascii="Arial" w:hAnsi="Arial" w:cs="Arial"/>
                <w:sz w:val="22"/>
              </w:rPr>
              <w:t>our</w:t>
            </w:r>
            <w:r w:rsidRPr="002B4919">
              <w:rPr>
                <w:rFonts w:ascii="Arial" w:hAnsi="Arial" w:cs="Arial"/>
                <w:sz w:val="22"/>
              </w:rPr>
              <w:t xml:space="preserve"> products, services, staff, or the handling of a complaint, where a response or resolution is explicitly or implicitly expected or legally required.</w:t>
            </w:r>
            <w:r w:rsidR="008015FE" w:rsidRPr="002B4919">
              <w:rPr>
                <w:rStyle w:val="FootnoteReference"/>
                <w:rFonts w:ascii="Arial" w:hAnsi="Arial" w:cs="Arial"/>
                <w:sz w:val="22"/>
              </w:rPr>
              <w:footnoteReference w:id="1"/>
            </w:r>
          </w:p>
        </w:tc>
      </w:tr>
      <w:tr w:rsidR="0092253E" w:rsidRPr="002B4919" w:rsidTr="00AA2C23">
        <w:tc>
          <w:tcPr>
            <w:tcW w:w="2689" w:type="dxa"/>
          </w:tcPr>
          <w:p w:rsidR="0092253E" w:rsidRPr="002B4919" w:rsidRDefault="00847ACD" w:rsidP="0046300F">
            <w:pPr>
              <w:pStyle w:val="TableText"/>
              <w:widowControl w:val="0"/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2B4919">
              <w:rPr>
                <w:rFonts w:ascii="Arial" w:hAnsi="Arial" w:cs="Arial"/>
                <w:sz w:val="22"/>
              </w:rPr>
              <w:t>Complaint management system</w:t>
            </w:r>
          </w:p>
        </w:tc>
        <w:tc>
          <w:tcPr>
            <w:tcW w:w="6939" w:type="dxa"/>
          </w:tcPr>
          <w:p w:rsidR="00F13629" w:rsidRPr="002B4919" w:rsidRDefault="004A7F16" w:rsidP="0046300F">
            <w:pPr>
              <w:widowControl w:val="0"/>
              <w:spacing w:before="120" w:after="120" w:line="276" w:lineRule="auto"/>
              <w:ind w:left="136"/>
              <w:rPr>
                <w:rFonts w:ascii="Arial" w:eastAsia="Times New Roman" w:hAnsi="Arial" w:cs="Arial"/>
                <w:sz w:val="22"/>
              </w:rPr>
            </w:pPr>
            <w:r w:rsidRPr="002B4919">
              <w:rPr>
                <w:rFonts w:ascii="Arial" w:eastAsia="Times New Roman" w:hAnsi="Arial" w:cs="Arial"/>
                <w:sz w:val="22"/>
              </w:rPr>
              <w:t xml:space="preserve">All policies, procedures, practices, staff, hardware and software used by us in the management of complaints. </w:t>
            </w:r>
          </w:p>
        </w:tc>
      </w:tr>
      <w:tr w:rsidR="0092253E" w:rsidRPr="002B4919" w:rsidTr="00AA2C23">
        <w:tc>
          <w:tcPr>
            <w:tcW w:w="2689" w:type="dxa"/>
          </w:tcPr>
          <w:p w:rsidR="0092253E" w:rsidRPr="002B4919" w:rsidRDefault="00847ACD" w:rsidP="0046300F">
            <w:pPr>
              <w:pStyle w:val="TableText"/>
              <w:widowControl w:val="0"/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2B4919">
              <w:rPr>
                <w:rFonts w:ascii="Arial" w:hAnsi="Arial" w:cs="Arial"/>
                <w:sz w:val="22"/>
              </w:rPr>
              <w:t>Feedback</w:t>
            </w:r>
          </w:p>
        </w:tc>
        <w:tc>
          <w:tcPr>
            <w:tcW w:w="6939" w:type="dxa"/>
          </w:tcPr>
          <w:p w:rsidR="00F13629" w:rsidRPr="002B4919" w:rsidRDefault="004A7F16" w:rsidP="0046300F">
            <w:pPr>
              <w:widowControl w:val="0"/>
              <w:spacing w:before="120" w:after="120" w:line="276" w:lineRule="auto"/>
              <w:ind w:left="136"/>
              <w:rPr>
                <w:rFonts w:ascii="Arial" w:eastAsia="Times New Roman" w:hAnsi="Arial" w:cs="Arial"/>
                <w:sz w:val="22"/>
              </w:rPr>
            </w:pPr>
            <w:r w:rsidRPr="002B4919">
              <w:rPr>
                <w:rFonts w:ascii="Arial" w:eastAsia="Times New Roman" w:hAnsi="Arial" w:cs="Arial"/>
                <w:sz w:val="22"/>
              </w:rPr>
              <w:t xml:space="preserve">Opinions, comments and expressions of interest or concern, made directly or indirectly, explicitly or implicitly, to or about us, our </w:t>
            </w:r>
            <w:r w:rsidR="00D370BA" w:rsidRPr="002B4919">
              <w:rPr>
                <w:rFonts w:ascii="Arial" w:eastAsia="Times New Roman" w:hAnsi="Arial" w:cs="Arial"/>
                <w:sz w:val="22"/>
              </w:rPr>
              <w:t xml:space="preserve">products, </w:t>
            </w:r>
            <w:r w:rsidRPr="002B4919">
              <w:rPr>
                <w:rFonts w:ascii="Arial" w:eastAsia="Times New Roman" w:hAnsi="Arial" w:cs="Arial"/>
                <w:sz w:val="22"/>
              </w:rPr>
              <w:t xml:space="preserve">services or complaint handling where a response is not explicitly or implicitly expected or legally required. </w:t>
            </w:r>
          </w:p>
        </w:tc>
      </w:tr>
      <w:tr w:rsidR="00847ACD" w:rsidRPr="002B4919" w:rsidTr="00AA2C23">
        <w:tc>
          <w:tcPr>
            <w:tcW w:w="2689" w:type="dxa"/>
          </w:tcPr>
          <w:p w:rsidR="00847ACD" w:rsidRPr="002B4919" w:rsidRDefault="00847ACD" w:rsidP="0046300F">
            <w:pPr>
              <w:pStyle w:val="TableText"/>
              <w:widowControl w:val="0"/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2B4919">
              <w:rPr>
                <w:rFonts w:ascii="Arial" w:hAnsi="Arial" w:cs="Arial"/>
                <w:sz w:val="22"/>
              </w:rPr>
              <w:t>Grievance</w:t>
            </w:r>
          </w:p>
        </w:tc>
        <w:tc>
          <w:tcPr>
            <w:tcW w:w="6939" w:type="dxa"/>
          </w:tcPr>
          <w:p w:rsidR="00F13629" w:rsidRPr="002B4919" w:rsidRDefault="004A7F16" w:rsidP="0046300F">
            <w:pPr>
              <w:widowControl w:val="0"/>
              <w:spacing w:before="120" w:after="120" w:line="276" w:lineRule="auto"/>
              <w:ind w:left="136"/>
              <w:rPr>
                <w:rFonts w:ascii="Arial" w:eastAsia="Times New Roman" w:hAnsi="Arial" w:cs="Arial"/>
                <w:sz w:val="22"/>
              </w:rPr>
            </w:pPr>
            <w:r w:rsidRPr="002B4919">
              <w:rPr>
                <w:rFonts w:ascii="Arial" w:eastAsia="Times New Roman" w:hAnsi="Arial" w:cs="Arial"/>
                <w:sz w:val="22"/>
              </w:rPr>
              <w:t>A clear, formal written statement by an individual staff member about another staff member or a work</w:t>
            </w:r>
            <w:r w:rsidR="00D370BA" w:rsidRPr="002B4919">
              <w:rPr>
                <w:rFonts w:ascii="Arial" w:eastAsia="Times New Roman" w:hAnsi="Arial" w:cs="Arial"/>
                <w:sz w:val="22"/>
              </w:rPr>
              <w:t>-</w:t>
            </w:r>
            <w:r w:rsidRPr="002B4919">
              <w:rPr>
                <w:rFonts w:ascii="Arial" w:eastAsia="Times New Roman" w:hAnsi="Arial" w:cs="Arial"/>
                <w:sz w:val="22"/>
              </w:rPr>
              <w:t xml:space="preserve">related problem. </w:t>
            </w:r>
          </w:p>
        </w:tc>
      </w:tr>
      <w:tr w:rsidR="00847ACD" w:rsidRPr="002B4919" w:rsidTr="00AA2C23">
        <w:tc>
          <w:tcPr>
            <w:tcW w:w="2689" w:type="dxa"/>
          </w:tcPr>
          <w:p w:rsidR="00847ACD" w:rsidRPr="002B4919" w:rsidRDefault="00847ACD" w:rsidP="002B4919">
            <w:pPr>
              <w:pStyle w:val="TableText"/>
              <w:widowControl w:val="0"/>
              <w:spacing w:before="120" w:after="120" w:line="276" w:lineRule="auto"/>
              <w:ind w:left="142"/>
              <w:rPr>
                <w:rFonts w:ascii="Arial" w:hAnsi="Arial" w:cs="Arial"/>
                <w:sz w:val="22"/>
              </w:rPr>
            </w:pPr>
            <w:r w:rsidRPr="002B4919">
              <w:rPr>
                <w:rFonts w:ascii="Arial" w:hAnsi="Arial" w:cs="Arial"/>
                <w:sz w:val="22"/>
              </w:rPr>
              <w:t>Staff</w:t>
            </w:r>
          </w:p>
        </w:tc>
        <w:tc>
          <w:tcPr>
            <w:tcW w:w="6939" w:type="dxa"/>
          </w:tcPr>
          <w:p w:rsidR="00F13629" w:rsidRPr="002B4919" w:rsidRDefault="004A7F16" w:rsidP="0046300F">
            <w:pPr>
              <w:widowControl w:val="0"/>
              <w:spacing w:before="120" w:after="120" w:line="276" w:lineRule="auto"/>
              <w:ind w:left="136"/>
              <w:rPr>
                <w:rFonts w:ascii="Arial" w:eastAsia="Times New Roman" w:hAnsi="Arial" w:cs="Arial"/>
                <w:sz w:val="22"/>
              </w:rPr>
            </w:pPr>
            <w:r w:rsidRPr="002B4919">
              <w:rPr>
                <w:rFonts w:ascii="Arial" w:eastAsia="Times New Roman" w:hAnsi="Arial" w:cs="Arial"/>
                <w:sz w:val="22"/>
              </w:rPr>
              <w:t xml:space="preserve">All ongoing and temporary staff, staff seconded from another organisation, contractors and consultants. </w:t>
            </w:r>
          </w:p>
        </w:tc>
      </w:tr>
      <w:bookmarkEnd w:id="16"/>
      <w:bookmarkEnd w:id="17"/>
      <w:bookmarkEnd w:id="18"/>
      <w:bookmarkEnd w:id="13"/>
    </w:tbl>
    <w:p w:rsidR="00770A70" w:rsidRPr="0046300F" w:rsidRDefault="00770A70" w:rsidP="0046300F">
      <w:pPr>
        <w:pStyle w:val="BodyText"/>
        <w:widowControl w:val="0"/>
        <w:spacing w:line="276" w:lineRule="auto"/>
        <w:rPr>
          <w:rFonts w:ascii="Arial" w:hAnsi="Arial" w:cs="Arial"/>
        </w:rPr>
      </w:pPr>
    </w:p>
    <w:p w:rsidR="0050203E" w:rsidRPr="00E5563E" w:rsidRDefault="008274C3" w:rsidP="004A5160">
      <w:pPr>
        <w:pStyle w:val="Heading1"/>
        <w:numPr>
          <w:ilvl w:val="0"/>
          <w:numId w:val="60"/>
        </w:numPr>
        <w:spacing w:after="100" w:line="276" w:lineRule="auto"/>
        <w:ind w:left="567" w:hanging="567"/>
        <w:rPr>
          <w:rFonts w:ascii="Arial" w:hAnsi="Arial"/>
          <w:color w:val="002060"/>
          <w:sz w:val="40"/>
          <w:szCs w:val="40"/>
        </w:rPr>
      </w:pPr>
      <w:bookmarkStart w:id="23" w:name="_Toc32857914"/>
      <w:bookmarkStart w:id="24" w:name="_Toc66457663"/>
      <w:bookmarkStart w:id="25" w:name="_Toc66956484"/>
      <w:r w:rsidRPr="00E5563E">
        <w:rPr>
          <w:rFonts w:ascii="Arial" w:hAnsi="Arial"/>
          <w:color w:val="002060"/>
          <w:sz w:val="40"/>
          <w:szCs w:val="40"/>
        </w:rPr>
        <w:lastRenderedPageBreak/>
        <w:t>S</w:t>
      </w:r>
      <w:r w:rsidR="006C7A19" w:rsidRPr="00E5563E">
        <w:rPr>
          <w:rFonts w:ascii="Arial" w:hAnsi="Arial"/>
          <w:color w:val="002060"/>
          <w:sz w:val="40"/>
          <w:szCs w:val="40"/>
        </w:rPr>
        <w:t>cope</w:t>
      </w:r>
      <w:bookmarkEnd w:id="23"/>
      <w:bookmarkEnd w:id="24"/>
      <w:bookmarkEnd w:id="25"/>
      <w:r w:rsidR="006C7A19" w:rsidRPr="00E5563E">
        <w:rPr>
          <w:rFonts w:ascii="Arial" w:hAnsi="Arial"/>
          <w:color w:val="002060"/>
          <w:sz w:val="40"/>
          <w:szCs w:val="40"/>
        </w:rPr>
        <w:t xml:space="preserve"> </w:t>
      </w:r>
    </w:p>
    <w:p w:rsidR="0040710D" w:rsidRDefault="00671E1F" w:rsidP="0040710D">
      <w:pPr>
        <w:pStyle w:val="BodyText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 xml:space="preserve">This policy applies to all staff </w:t>
      </w:r>
      <w:r w:rsidR="008274C3" w:rsidRPr="003504DB">
        <w:rPr>
          <w:rFonts w:ascii="Arial" w:hAnsi="Arial" w:cs="Arial"/>
          <w:sz w:val="22"/>
          <w:szCs w:val="22"/>
        </w:rPr>
        <w:t xml:space="preserve">receiving or managing complaints from the public made to or about us, regarding our products, services, staff and complaint handling. </w:t>
      </w:r>
    </w:p>
    <w:p w:rsidR="0040710D" w:rsidRDefault="0040710D" w:rsidP="0040710D">
      <w:pPr>
        <w:pStyle w:val="BodyTex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8274C3" w:rsidRPr="003504DB" w:rsidRDefault="008274C3" w:rsidP="0040710D">
      <w:pPr>
        <w:pStyle w:val="BodyText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A complaint about our office includes:</w:t>
      </w:r>
    </w:p>
    <w:p w:rsidR="008274C3" w:rsidRPr="003504DB" w:rsidRDefault="008274C3" w:rsidP="0046300F">
      <w:pPr>
        <w:pStyle w:val="BodyText"/>
        <w:numPr>
          <w:ilvl w:val="0"/>
          <w:numId w:val="57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any allegation of impropriety or misconduct by a staff member</w:t>
      </w:r>
    </w:p>
    <w:p w:rsidR="008274C3" w:rsidRPr="003504DB" w:rsidRDefault="008274C3" w:rsidP="0040710D">
      <w:pPr>
        <w:pStyle w:val="BodyText"/>
        <w:numPr>
          <w:ilvl w:val="0"/>
          <w:numId w:val="57"/>
        </w:numPr>
        <w:spacing w:after="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 xml:space="preserve">any clearly articulated grievance about the handling of a matter, our policies, procedures or service. </w:t>
      </w:r>
    </w:p>
    <w:p w:rsidR="0040710D" w:rsidRDefault="0040710D" w:rsidP="0040710D">
      <w:pPr>
        <w:pStyle w:val="BodyTex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EB6B54" w:rsidRPr="003504DB" w:rsidRDefault="00EB6B54" w:rsidP="0040710D">
      <w:pPr>
        <w:pStyle w:val="BodyText"/>
        <w:spacing w:before="0"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Examples of possible complaints about our office are:</w:t>
      </w:r>
    </w:p>
    <w:p w:rsidR="00EB6B54" w:rsidRPr="003504DB" w:rsidRDefault="00EB6B54" w:rsidP="0046300F">
      <w:pPr>
        <w:pStyle w:val="BodyText"/>
        <w:numPr>
          <w:ilvl w:val="0"/>
          <w:numId w:val="58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delay</w:t>
      </w:r>
    </w:p>
    <w:p w:rsidR="00EB6B54" w:rsidRPr="003504DB" w:rsidRDefault="00EB6B54" w:rsidP="0046300F">
      <w:pPr>
        <w:pStyle w:val="BodyText"/>
        <w:numPr>
          <w:ilvl w:val="0"/>
          <w:numId w:val="58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rudeness</w:t>
      </w:r>
    </w:p>
    <w:p w:rsidR="00EB6B54" w:rsidRPr="003504DB" w:rsidRDefault="00EB6B54" w:rsidP="0046300F">
      <w:pPr>
        <w:pStyle w:val="BodyText"/>
        <w:numPr>
          <w:ilvl w:val="0"/>
          <w:numId w:val="58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inaccurate information being included in a publication</w:t>
      </w:r>
    </w:p>
    <w:p w:rsidR="00EB6B54" w:rsidRPr="003504DB" w:rsidRDefault="00EB6B54" w:rsidP="0046300F">
      <w:pPr>
        <w:pStyle w:val="BodyText"/>
        <w:numPr>
          <w:ilvl w:val="0"/>
          <w:numId w:val="58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conflict of interest or bias</w:t>
      </w:r>
    </w:p>
    <w:p w:rsidR="00EB6B54" w:rsidRPr="003504DB" w:rsidRDefault="00EB6B54" w:rsidP="0040710D">
      <w:pPr>
        <w:pStyle w:val="BodyText"/>
        <w:numPr>
          <w:ilvl w:val="0"/>
          <w:numId w:val="58"/>
        </w:numPr>
        <w:spacing w:after="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failing to follow up or do something that was promised.</w:t>
      </w:r>
    </w:p>
    <w:p w:rsidR="0040710D" w:rsidRDefault="0040710D" w:rsidP="0040710D">
      <w:pPr>
        <w:pStyle w:val="BodyTex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8274C3" w:rsidRPr="003504DB" w:rsidRDefault="008274C3" w:rsidP="0040710D">
      <w:pPr>
        <w:pStyle w:val="BodyText"/>
        <w:spacing w:before="0"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A complaint is not:</w:t>
      </w:r>
    </w:p>
    <w:p w:rsidR="008274C3" w:rsidRPr="003504DB" w:rsidRDefault="008274C3" w:rsidP="0046300F">
      <w:pPr>
        <w:pStyle w:val="BodyText"/>
        <w:numPr>
          <w:ilvl w:val="0"/>
          <w:numId w:val="59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a disagreement about an assessment of facts</w:t>
      </w:r>
    </w:p>
    <w:p w:rsidR="008274C3" w:rsidRPr="003504DB" w:rsidRDefault="008274C3" w:rsidP="0046300F">
      <w:pPr>
        <w:pStyle w:val="BodyText"/>
        <w:numPr>
          <w:ilvl w:val="0"/>
          <w:numId w:val="59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 xml:space="preserve">a disagreement about an evaluation of evidence </w:t>
      </w:r>
    </w:p>
    <w:p w:rsidR="00EB6B54" w:rsidRPr="003504DB" w:rsidRDefault="008274C3" w:rsidP="0046300F">
      <w:pPr>
        <w:pStyle w:val="BodyText"/>
        <w:numPr>
          <w:ilvl w:val="0"/>
          <w:numId w:val="59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a staff grievance</w:t>
      </w:r>
    </w:p>
    <w:p w:rsidR="008274C3" w:rsidRPr="003504DB" w:rsidRDefault="00EB6B54" w:rsidP="0046300F">
      <w:pPr>
        <w:pStyle w:val="BodyText"/>
        <w:numPr>
          <w:ilvl w:val="0"/>
          <w:numId w:val="59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a public interest disclosure</w:t>
      </w:r>
      <w:r w:rsidR="008274C3" w:rsidRPr="003504DB">
        <w:rPr>
          <w:rFonts w:ascii="Arial" w:hAnsi="Arial" w:cs="Arial"/>
          <w:sz w:val="22"/>
          <w:szCs w:val="22"/>
        </w:rPr>
        <w:t>, or</w:t>
      </w:r>
    </w:p>
    <w:p w:rsidR="008274C3" w:rsidRPr="003504DB" w:rsidRDefault="008274C3" w:rsidP="0040710D">
      <w:pPr>
        <w:pStyle w:val="BodyText"/>
        <w:numPr>
          <w:ilvl w:val="0"/>
          <w:numId w:val="59"/>
        </w:numPr>
        <w:spacing w:after="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a request for a review of a decision.</w:t>
      </w:r>
    </w:p>
    <w:p w:rsidR="0040710D" w:rsidRDefault="0040710D" w:rsidP="0040710D">
      <w:pPr>
        <w:pStyle w:val="BodyTex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EB6B54" w:rsidRPr="003504DB" w:rsidRDefault="00EB6B54" w:rsidP="0040710D">
      <w:pPr>
        <w:pStyle w:val="BodyText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 xml:space="preserve">Staff grievances, public interest disclosures and requests for a review of a decision are dealt with through separate mechanisms. </w:t>
      </w:r>
    </w:p>
    <w:p w:rsidR="0040710D" w:rsidRDefault="0040710D" w:rsidP="0040710D">
      <w:pPr>
        <w:pStyle w:val="BodyTex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B56AF4" w:rsidRPr="003504DB" w:rsidRDefault="000538CF" w:rsidP="0040710D">
      <w:pPr>
        <w:pStyle w:val="BodyText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This policy does not apply to</w:t>
      </w:r>
      <w:r w:rsidR="00671E1F" w:rsidRPr="003504DB">
        <w:rPr>
          <w:rFonts w:ascii="Arial" w:hAnsi="Arial" w:cs="Arial"/>
          <w:sz w:val="22"/>
          <w:szCs w:val="22"/>
        </w:rPr>
        <w:t xml:space="preserve"> Official Community Visitors</w:t>
      </w:r>
      <w:r w:rsidR="008274C3" w:rsidRPr="003504DB">
        <w:rPr>
          <w:rFonts w:ascii="Arial" w:hAnsi="Arial" w:cs="Arial"/>
          <w:sz w:val="22"/>
          <w:szCs w:val="22"/>
        </w:rPr>
        <w:t xml:space="preserve"> (OCVs)</w:t>
      </w:r>
      <w:r w:rsidR="00671E1F" w:rsidRPr="003504DB">
        <w:rPr>
          <w:rFonts w:ascii="Arial" w:hAnsi="Arial" w:cs="Arial"/>
          <w:sz w:val="22"/>
          <w:szCs w:val="22"/>
        </w:rPr>
        <w:t xml:space="preserve">. Complaints about OCVs are </w:t>
      </w:r>
      <w:r w:rsidR="008274C3" w:rsidRPr="003504DB">
        <w:rPr>
          <w:rFonts w:ascii="Arial" w:hAnsi="Arial" w:cs="Arial"/>
          <w:sz w:val="22"/>
          <w:szCs w:val="22"/>
        </w:rPr>
        <w:t>handled</w:t>
      </w:r>
      <w:r w:rsidR="00671E1F" w:rsidRPr="003504DB">
        <w:rPr>
          <w:rFonts w:ascii="Arial" w:hAnsi="Arial" w:cs="Arial"/>
          <w:sz w:val="22"/>
          <w:szCs w:val="22"/>
        </w:rPr>
        <w:t xml:space="preserve"> under the </w:t>
      </w:r>
      <w:r w:rsidR="00671E1F" w:rsidRPr="003504DB">
        <w:rPr>
          <w:rFonts w:ascii="Arial" w:hAnsi="Arial" w:cs="Arial"/>
          <w:i/>
          <w:sz w:val="22"/>
          <w:szCs w:val="22"/>
        </w:rPr>
        <w:t xml:space="preserve">Complaints about Official Community Visitors </w:t>
      </w:r>
      <w:r w:rsidR="008274C3" w:rsidRPr="003504DB">
        <w:rPr>
          <w:rFonts w:ascii="Arial" w:hAnsi="Arial" w:cs="Arial"/>
          <w:i/>
          <w:sz w:val="22"/>
          <w:szCs w:val="22"/>
        </w:rPr>
        <w:t>P</w:t>
      </w:r>
      <w:r w:rsidR="00671E1F" w:rsidRPr="003504DB">
        <w:rPr>
          <w:rFonts w:ascii="Arial" w:hAnsi="Arial" w:cs="Arial"/>
          <w:i/>
          <w:sz w:val="22"/>
          <w:szCs w:val="22"/>
        </w:rPr>
        <w:t>olicy</w:t>
      </w:r>
      <w:r w:rsidR="00671E1F" w:rsidRPr="003504DB">
        <w:rPr>
          <w:rFonts w:ascii="Arial" w:hAnsi="Arial" w:cs="Arial"/>
          <w:sz w:val="22"/>
          <w:szCs w:val="22"/>
        </w:rPr>
        <w:t xml:space="preserve">. </w:t>
      </w:r>
    </w:p>
    <w:p w:rsidR="00AF4EC6" w:rsidRPr="00E5563E" w:rsidRDefault="00AF4EC6" w:rsidP="004A5160">
      <w:pPr>
        <w:pStyle w:val="Heading1"/>
        <w:numPr>
          <w:ilvl w:val="0"/>
          <w:numId w:val="60"/>
        </w:numPr>
        <w:spacing w:after="120" w:line="276" w:lineRule="auto"/>
        <w:ind w:left="567" w:hanging="567"/>
        <w:rPr>
          <w:rFonts w:ascii="Arial" w:hAnsi="Arial"/>
          <w:color w:val="002060"/>
          <w:sz w:val="40"/>
          <w:szCs w:val="40"/>
        </w:rPr>
      </w:pPr>
      <w:bookmarkStart w:id="26" w:name="_Toc32857915"/>
      <w:bookmarkStart w:id="27" w:name="_Toc66457664"/>
      <w:bookmarkStart w:id="28" w:name="_Toc66956485"/>
      <w:r w:rsidRPr="00E5563E">
        <w:rPr>
          <w:rFonts w:ascii="Arial" w:hAnsi="Arial"/>
          <w:color w:val="002060"/>
          <w:sz w:val="40"/>
          <w:szCs w:val="40"/>
        </w:rPr>
        <w:lastRenderedPageBreak/>
        <w:t>Guiding principles</w:t>
      </w:r>
      <w:bookmarkEnd w:id="26"/>
      <w:bookmarkEnd w:id="27"/>
      <w:bookmarkEnd w:id="28"/>
    </w:p>
    <w:p w:rsidR="00AF4EC6" w:rsidRPr="00E5563E" w:rsidRDefault="004A5160" w:rsidP="004A5160">
      <w:pPr>
        <w:pStyle w:val="Heading2"/>
        <w:spacing w:before="0" w:after="100" w:line="276" w:lineRule="auto"/>
        <w:rPr>
          <w:rFonts w:ascii="Arial" w:hAnsi="Arial"/>
          <w:color w:val="002060"/>
          <w:sz w:val="32"/>
          <w:szCs w:val="32"/>
        </w:rPr>
      </w:pPr>
      <w:bookmarkStart w:id="29" w:name="_Toc66457665"/>
      <w:bookmarkStart w:id="30" w:name="_Toc66956486"/>
      <w:r w:rsidRPr="00E5563E">
        <w:rPr>
          <w:rFonts w:ascii="Arial" w:hAnsi="Arial"/>
          <w:color w:val="002060"/>
          <w:sz w:val="32"/>
          <w:szCs w:val="32"/>
        </w:rPr>
        <w:t xml:space="preserve">4.1 </w:t>
      </w:r>
      <w:r w:rsidR="00AF4EC6" w:rsidRPr="00E5563E">
        <w:rPr>
          <w:rFonts w:ascii="Arial" w:hAnsi="Arial"/>
          <w:color w:val="002060"/>
          <w:sz w:val="32"/>
          <w:szCs w:val="32"/>
        </w:rPr>
        <w:t>Respectful treatment</w:t>
      </w:r>
      <w:bookmarkEnd w:id="29"/>
      <w:bookmarkEnd w:id="30"/>
    </w:p>
    <w:p w:rsidR="00AF4EC6" w:rsidRPr="003504DB" w:rsidRDefault="00AF4EC6" w:rsidP="004A5160">
      <w:pPr>
        <w:pStyle w:val="BodyText"/>
        <w:widowControl w:val="0"/>
        <w:spacing w:before="0"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We will:</w:t>
      </w:r>
    </w:p>
    <w:p w:rsidR="00AF4EC6" w:rsidRPr="003504DB" w:rsidRDefault="00AF4EC6" w:rsidP="0046300F">
      <w:pPr>
        <w:pStyle w:val="BodyText"/>
        <w:widowControl w:val="0"/>
        <w:numPr>
          <w:ilvl w:val="0"/>
          <w:numId w:val="40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 xml:space="preserve">treat all complainants with courtesy and respect </w:t>
      </w:r>
    </w:p>
    <w:p w:rsidR="00AF4EC6" w:rsidRPr="003504DB" w:rsidRDefault="00AF4EC6" w:rsidP="0046300F">
      <w:pPr>
        <w:pStyle w:val="BodyText"/>
        <w:widowControl w:val="0"/>
        <w:numPr>
          <w:ilvl w:val="0"/>
          <w:numId w:val="40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handle the complaint in a fair</w:t>
      </w:r>
      <w:r w:rsidR="00BA0A0C" w:rsidRPr="003504DB">
        <w:rPr>
          <w:rFonts w:ascii="Arial" w:hAnsi="Arial" w:cs="Arial"/>
          <w:sz w:val="22"/>
          <w:szCs w:val="22"/>
        </w:rPr>
        <w:t>, objective and unbiased manner</w:t>
      </w:r>
      <w:r w:rsidRPr="003504DB">
        <w:rPr>
          <w:rFonts w:ascii="Arial" w:hAnsi="Arial" w:cs="Arial"/>
          <w:sz w:val="22"/>
          <w:szCs w:val="22"/>
        </w:rPr>
        <w:t xml:space="preserve">  </w:t>
      </w:r>
    </w:p>
    <w:p w:rsidR="00AF4EC6" w:rsidRPr="003504DB" w:rsidRDefault="00AF4EC6" w:rsidP="0046300F">
      <w:pPr>
        <w:pStyle w:val="BodyText"/>
        <w:widowControl w:val="0"/>
        <w:numPr>
          <w:ilvl w:val="0"/>
          <w:numId w:val="40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ensure that the person handling a complaint is different from any staff member whose conduct or ser</w:t>
      </w:r>
      <w:r w:rsidR="00BA0A0C" w:rsidRPr="003504DB">
        <w:rPr>
          <w:rFonts w:ascii="Arial" w:hAnsi="Arial" w:cs="Arial"/>
          <w:sz w:val="22"/>
          <w:szCs w:val="22"/>
        </w:rPr>
        <w:t>vice is being complained about</w:t>
      </w:r>
      <w:r w:rsidRPr="003504DB">
        <w:rPr>
          <w:rFonts w:ascii="Arial" w:hAnsi="Arial" w:cs="Arial"/>
          <w:sz w:val="22"/>
          <w:szCs w:val="22"/>
        </w:rPr>
        <w:t xml:space="preserve"> </w:t>
      </w:r>
    </w:p>
    <w:p w:rsidR="004268ED" w:rsidRPr="003504DB" w:rsidRDefault="004268ED" w:rsidP="0046300F">
      <w:pPr>
        <w:pStyle w:val="BodyText"/>
        <w:widowControl w:val="0"/>
        <w:numPr>
          <w:ilvl w:val="0"/>
          <w:numId w:val="40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 xml:space="preserve">protect the identity of people making complaints where this is practical and appropriate. </w:t>
      </w:r>
    </w:p>
    <w:p w:rsidR="00AF4EC6" w:rsidRPr="003504DB" w:rsidRDefault="00AF4EC6" w:rsidP="0046300F">
      <w:pPr>
        <w:pStyle w:val="BodyText"/>
        <w:widowControl w:val="0"/>
        <w:numPr>
          <w:ilvl w:val="0"/>
          <w:numId w:val="40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 xml:space="preserve">ensure that personal information that identifies individuals will only be disclosed or used by the ADC as permitted under the relevant privacy laws, secrecy provisions and any relevant confidentiality obligations </w:t>
      </w:r>
    </w:p>
    <w:p w:rsidR="00AF4EC6" w:rsidRPr="003504DB" w:rsidRDefault="00AF4EC6" w:rsidP="00384276">
      <w:pPr>
        <w:pStyle w:val="BodyText"/>
        <w:widowControl w:val="0"/>
        <w:numPr>
          <w:ilvl w:val="0"/>
          <w:numId w:val="40"/>
        </w:numPr>
        <w:spacing w:after="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 xml:space="preserve">ensure no unfair treatment comes from making a complaint or providing feedback. </w:t>
      </w:r>
    </w:p>
    <w:p w:rsidR="000D4776" w:rsidRPr="00384276" w:rsidRDefault="000D4776" w:rsidP="00384276">
      <w:pPr>
        <w:pStyle w:val="BodyText"/>
        <w:widowControl w:val="0"/>
        <w:spacing w:before="0" w:after="0" w:line="276" w:lineRule="auto"/>
        <w:rPr>
          <w:rFonts w:ascii="Arial" w:hAnsi="Arial" w:cs="Arial"/>
          <w:sz w:val="28"/>
          <w:szCs w:val="28"/>
        </w:rPr>
      </w:pPr>
    </w:p>
    <w:p w:rsidR="00BA0A0C" w:rsidRPr="00E5563E" w:rsidRDefault="004A5160" w:rsidP="004A5160">
      <w:pPr>
        <w:pStyle w:val="Heading2"/>
        <w:spacing w:before="0" w:after="100" w:line="276" w:lineRule="auto"/>
        <w:rPr>
          <w:rFonts w:ascii="Arial" w:hAnsi="Arial"/>
          <w:color w:val="002060"/>
          <w:sz w:val="32"/>
          <w:szCs w:val="32"/>
        </w:rPr>
      </w:pPr>
      <w:bookmarkStart w:id="31" w:name="_Toc66457666"/>
      <w:bookmarkStart w:id="32" w:name="_Toc66956487"/>
      <w:r w:rsidRPr="00E5563E">
        <w:rPr>
          <w:rFonts w:ascii="Arial" w:hAnsi="Arial"/>
          <w:color w:val="002060"/>
          <w:sz w:val="32"/>
          <w:szCs w:val="32"/>
        </w:rPr>
        <w:t xml:space="preserve">4.2 </w:t>
      </w:r>
      <w:r w:rsidR="00BA0A0C" w:rsidRPr="00E5563E">
        <w:rPr>
          <w:rFonts w:ascii="Arial" w:hAnsi="Arial"/>
          <w:color w:val="002060"/>
          <w:sz w:val="32"/>
          <w:szCs w:val="32"/>
        </w:rPr>
        <w:t>Information and accessibility</w:t>
      </w:r>
      <w:bookmarkEnd w:id="31"/>
      <w:bookmarkEnd w:id="32"/>
    </w:p>
    <w:p w:rsidR="00BA0A0C" w:rsidRPr="003504DB" w:rsidRDefault="00BA0A0C" w:rsidP="004A5160">
      <w:pPr>
        <w:pStyle w:val="BodyText"/>
        <w:widowControl w:val="0"/>
        <w:spacing w:before="0"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 xml:space="preserve">We will:  </w:t>
      </w:r>
    </w:p>
    <w:p w:rsidR="00CE49CD" w:rsidRPr="003504DB" w:rsidRDefault="00CE49CD" w:rsidP="0046300F">
      <w:pPr>
        <w:pStyle w:val="BodyText"/>
        <w:widowControl w:val="0"/>
        <w:numPr>
          <w:ilvl w:val="0"/>
          <w:numId w:val="4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make it easy for people to give us feedback and make a complaint</w:t>
      </w:r>
    </w:p>
    <w:p w:rsidR="00BA0A0C" w:rsidRPr="003504DB" w:rsidRDefault="00BA0A0C" w:rsidP="0046300F">
      <w:pPr>
        <w:pStyle w:val="BodyText"/>
        <w:widowControl w:val="0"/>
        <w:numPr>
          <w:ilvl w:val="0"/>
          <w:numId w:val="4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 xml:space="preserve">ensure </w:t>
      </w:r>
      <w:r w:rsidR="00C473DF" w:rsidRPr="003504DB">
        <w:rPr>
          <w:rFonts w:ascii="Arial" w:hAnsi="Arial" w:cs="Arial"/>
          <w:sz w:val="22"/>
          <w:szCs w:val="22"/>
        </w:rPr>
        <w:t xml:space="preserve">people have multiple and accessible ways to </w:t>
      </w:r>
      <w:r w:rsidRPr="003504DB">
        <w:rPr>
          <w:rFonts w:ascii="Arial" w:hAnsi="Arial" w:cs="Arial"/>
          <w:sz w:val="22"/>
          <w:szCs w:val="22"/>
        </w:rPr>
        <w:t>make a complaint</w:t>
      </w:r>
    </w:p>
    <w:p w:rsidR="00BA0A0C" w:rsidRPr="003504DB" w:rsidRDefault="00C473DF" w:rsidP="0046300F">
      <w:pPr>
        <w:pStyle w:val="BodyText"/>
        <w:widowControl w:val="0"/>
        <w:numPr>
          <w:ilvl w:val="0"/>
          <w:numId w:val="4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 xml:space="preserve">assist </w:t>
      </w:r>
      <w:r w:rsidR="00BA0A0C" w:rsidRPr="003504DB">
        <w:rPr>
          <w:rFonts w:ascii="Arial" w:hAnsi="Arial" w:cs="Arial"/>
          <w:sz w:val="22"/>
          <w:szCs w:val="22"/>
        </w:rPr>
        <w:t xml:space="preserve">complainants to </w:t>
      </w:r>
      <w:r w:rsidR="00C06910" w:rsidRPr="003504DB">
        <w:rPr>
          <w:rFonts w:ascii="Arial" w:hAnsi="Arial" w:cs="Arial"/>
          <w:sz w:val="22"/>
          <w:szCs w:val="22"/>
        </w:rPr>
        <w:t xml:space="preserve">make a complaint and </w:t>
      </w:r>
      <w:r w:rsidR="00BA0A0C" w:rsidRPr="003504DB">
        <w:rPr>
          <w:rFonts w:ascii="Arial" w:hAnsi="Arial" w:cs="Arial"/>
          <w:sz w:val="22"/>
          <w:szCs w:val="22"/>
        </w:rPr>
        <w:t xml:space="preserve">participate in the complaints process </w:t>
      </w:r>
    </w:p>
    <w:p w:rsidR="00823923" w:rsidRPr="003504DB" w:rsidRDefault="00823923" w:rsidP="0046300F">
      <w:pPr>
        <w:pStyle w:val="BodyText"/>
        <w:widowControl w:val="0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adopt a flexible approach to problem solving, and resolve complaints with as little formality as possible.</w:t>
      </w:r>
    </w:p>
    <w:p w:rsidR="00BA0A0C" w:rsidRPr="003504DB" w:rsidRDefault="00C06910" w:rsidP="00384276">
      <w:pPr>
        <w:pStyle w:val="ListParagraph0"/>
        <w:widowControl w:val="0"/>
        <w:numPr>
          <w:ilvl w:val="0"/>
          <w:numId w:val="41"/>
        </w:numPr>
        <w:spacing w:after="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i</w:t>
      </w:r>
      <w:r w:rsidR="00BA0A0C" w:rsidRPr="003504DB">
        <w:rPr>
          <w:rFonts w:ascii="Arial" w:hAnsi="Arial" w:cs="Arial"/>
          <w:sz w:val="22"/>
          <w:szCs w:val="22"/>
        </w:rPr>
        <w:t>f the complainant wishes</w:t>
      </w:r>
      <w:r w:rsidRPr="003504DB">
        <w:rPr>
          <w:rFonts w:ascii="Arial" w:hAnsi="Arial" w:cs="Arial"/>
          <w:sz w:val="22"/>
          <w:szCs w:val="22"/>
        </w:rPr>
        <w:t>,</w:t>
      </w:r>
      <w:r w:rsidR="00BA0A0C" w:rsidRPr="003504DB">
        <w:rPr>
          <w:rFonts w:ascii="Arial" w:hAnsi="Arial" w:cs="Arial"/>
          <w:sz w:val="22"/>
          <w:szCs w:val="22"/>
        </w:rPr>
        <w:t xml:space="preserve"> communicate with them through their nominated representative (another person or organisation) in relation to their complaint. Anyone may represent a person wishing to make a complaint</w:t>
      </w:r>
      <w:r w:rsidR="004268ED" w:rsidRPr="003504DB">
        <w:rPr>
          <w:rFonts w:ascii="Arial" w:hAnsi="Arial" w:cs="Arial"/>
          <w:sz w:val="22"/>
          <w:szCs w:val="22"/>
        </w:rPr>
        <w:t>,</w:t>
      </w:r>
      <w:r w:rsidR="00BA0A0C" w:rsidRPr="003504DB">
        <w:rPr>
          <w:rFonts w:ascii="Arial" w:hAnsi="Arial" w:cs="Arial"/>
          <w:sz w:val="22"/>
          <w:szCs w:val="22"/>
        </w:rPr>
        <w:t xml:space="preserve"> with their consent</w:t>
      </w:r>
      <w:r w:rsidR="00823923" w:rsidRPr="003504DB">
        <w:rPr>
          <w:rFonts w:ascii="Arial" w:hAnsi="Arial" w:cs="Arial"/>
          <w:sz w:val="22"/>
          <w:szCs w:val="22"/>
        </w:rPr>
        <w:t>.</w:t>
      </w:r>
      <w:r w:rsidR="00325720" w:rsidRPr="003504DB">
        <w:rPr>
          <w:rFonts w:ascii="Arial" w:hAnsi="Arial" w:cs="Arial"/>
          <w:sz w:val="22"/>
          <w:szCs w:val="22"/>
        </w:rPr>
        <w:t xml:space="preserve"> </w:t>
      </w:r>
    </w:p>
    <w:p w:rsidR="000D4776" w:rsidRPr="00384276" w:rsidRDefault="000D4776" w:rsidP="00384276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</w:p>
    <w:p w:rsidR="00BA0A0C" w:rsidRPr="00E5563E" w:rsidRDefault="004A5160" w:rsidP="004A5160">
      <w:pPr>
        <w:pStyle w:val="Heading2"/>
        <w:spacing w:before="0" w:after="100" w:line="276" w:lineRule="auto"/>
        <w:rPr>
          <w:rFonts w:ascii="Arial" w:hAnsi="Arial"/>
          <w:color w:val="002060"/>
          <w:sz w:val="32"/>
          <w:szCs w:val="32"/>
        </w:rPr>
      </w:pPr>
      <w:bookmarkStart w:id="33" w:name="_Toc66457667"/>
      <w:bookmarkStart w:id="34" w:name="_Toc66956488"/>
      <w:r w:rsidRPr="00E5563E">
        <w:rPr>
          <w:rFonts w:ascii="Arial" w:hAnsi="Arial"/>
          <w:color w:val="002060"/>
          <w:sz w:val="32"/>
          <w:szCs w:val="32"/>
        </w:rPr>
        <w:lastRenderedPageBreak/>
        <w:t xml:space="preserve">4.3 </w:t>
      </w:r>
      <w:r w:rsidR="00BA0A0C" w:rsidRPr="00E5563E">
        <w:rPr>
          <w:rFonts w:ascii="Arial" w:hAnsi="Arial"/>
          <w:color w:val="002060"/>
          <w:sz w:val="32"/>
          <w:szCs w:val="32"/>
        </w:rPr>
        <w:t>Good communication</w:t>
      </w:r>
      <w:bookmarkEnd w:id="33"/>
      <w:bookmarkEnd w:id="34"/>
    </w:p>
    <w:p w:rsidR="00BA0A0C" w:rsidRPr="003504DB" w:rsidRDefault="00BA0A0C" w:rsidP="004A5160">
      <w:pPr>
        <w:pStyle w:val="BodyText"/>
        <w:widowControl w:val="0"/>
        <w:spacing w:before="0"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 xml:space="preserve">We will: </w:t>
      </w:r>
    </w:p>
    <w:p w:rsidR="00BA0A0C" w:rsidRPr="003504DB" w:rsidRDefault="00BA0A0C" w:rsidP="0046300F">
      <w:pPr>
        <w:pStyle w:val="BodyText"/>
        <w:widowControl w:val="0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promptly acknowledge rece</w:t>
      </w:r>
      <w:r w:rsidR="004268ED" w:rsidRPr="003504DB">
        <w:rPr>
          <w:rFonts w:ascii="Arial" w:hAnsi="Arial" w:cs="Arial"/>
          <w:sz w:val="22"/>
          <w:szCs w:val="22"/>
        </w:rPr>
        <w:t xml:space="preserve">ipt of feedback or a complaint </w:t>
      </w:r>
    </w:p>
    <w:p w:rsidR="009E3E77" w:rsidRPr="003504DB" w:rsidRDefault="00BA0A0C" w:rsidP="0046300F">
      <w:pPr>
        <w:pStyle w:val="BodyText"/>
        <w:widowControl w:val="0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 xml:space="preserve">keep </w:t>
      </w:r>
      <w:r w:rsidR="009E3E77" w:rsidRPr="003504DB">
        <w:rPr>
          <w:rFonts w:ascii="Arial" w:hAnsi="Arial" w:cs="Arial"/>
          <w:sz w:val="22"/>
          <w:szCs w:val="22"/>
        </w:rPr>
        <w:t>people</w:t>
      </w:r>
      <w:r w:rsidRPr="003504DB">
        <w:rPr>
          <w:rFonts w:ascii="Arial" w:hAnsi="Arial" w:cs="Arial"/>
          <w:sz w:val="22"/>
          <w:szCs w:val="22"/>
        </w:rPr>
        <w:t xml:space="preserve"> </w:t>
      </w:r>
      <w:r w:rsidR="004268ED" w:rsidRPr="003504DB">
        <w:rPr>
          <w:rFonts w:ascii="Arial" w:hAnsi="Arial" w:cs="Arial"/>
          <w:sz w:val="22"/>
          <w:szCs w:val="22"/>
        </w:rPr>
        <w:t xml:space="preserve">(or their representative) </w:t>
      </w:r>
      <w:r w:rsidRPr="003504DB">
        <w:rPr>
          <w:rFonts w:ascii="Arial" w:hAnsi="Arial" w:cs="Arial"/>
          <w:sz w:val="22"/>
          <w:szCs w:val="22"/>
        </w:rPr>
        <w:t xml:space="preserve">informed about the status of their complaint, </w:t>
      </w:r>
      <w:r w:rsidR="004268ED" w:rsidRPr="003504DB">
        <w:rPr>
          <w:rFonts w:ascii="Arial" w:hAnsi="Arial" w:cs="Arial"/>
          <w:sz w:val="22"/>
          <w:szCs w:val="22"/>
        </w:rPr>
        <w:t xml:space="preserve">including </w:t>
      </w:r>
      <w:r w:rsidRPr="003504DB">
        <w:rPr>
          <w:rFonts w:ascii="Arial" w:hAnsi="Arial" w:cs="Arial"/>
          <w:sz w:val="22"/>
          <w:szCs w:val="22"/>
        </w:rPr>
        <w:t>the progress or any de</w:t>
      </w:r>
      <w:r w:rsidR="004268ED" w:rsidRPr="003504DB">
        <w:rPr>
          <w:rFonts w:ascii="Arial" w:hAnsi="Arial" w:cs="Arial"/>
          <w:sz w:val="22"/>
          <w:szCs w:val="22"/>
        </w:rPr>
        <w:t>lays in resolving the complaint</w:t>
      </w:r>
      <w:r w:rsidR="009E3E77" w:rsidRPr="003504DB">
        <w:rPr>
          <w:rFonts w:ascii="Arial" w:hAnsi="Arial" w:cs="Arial"/>
          <w:sz w:val="22"/>
          <w:szCs w:val="22"/>
        </w:rPr>
        <w:t xml:space="preserve"> </w:t>
      </w:r>
    </w:p>
    <w:p w:rsidR="00BA0A0C" w:rsidRPr="003504DB" w:rsidRDefault="009E3E77" w:rsidP="00384276">
      <w:pPr>
        <w:pStyle w:val="BodyText"/>
        <w:widowControl w:val="0"/>
        <w:numPr>
          <w:ilvl w:val="0"/>
          <w:numId w:val="42"/>
        </w:numPr>
        <w:spacing w:after="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advise people as soon as possible when we are unable to deal with any part of their complaint, and provide advice about where such issues and/or complaints may be directed (if known and appropriate)</w:t>
      </w:r>
      <w:r w:rsidR="0021730D" w:rsidRPr="003504DB">
        <w:rPr>
          <w:rFonts w:ascii="Arial" w:hAnsi="Arial" w:cs="Arial"/>
          <w:sz w:val="22"/>
          <w:szCs w:val="22"/>
        </w:rPr>
        <w:t>.</w:t>
      </w:r>
    </w:p>
    <w:p w:rsidR="000D4776" w:rsidRPr="00384276" w:rsidRDefault="000D4776" w:rsidP="00384276">
      <w:pPr>
        <w:pStyle w:val="BodyText"/>
        <w:widowControl w:val="0"/>
        <w:spacing w:before="0" w:after="0" w:line="276" w:lineRule="auto"/>
        <w:rPr>
          <w:rFonts w:ascii="Arial" w:hAnsi="Arial" w:cs="Arial"/>
          <w:sz w:val="28"/>
          <w:szCs w:val="28"/>
        </w:rPr>
      </w:pPr>
    </w:p>
    <w:p w:rsidR="0021730D" w:rsidRPr="00E5563E" w:rsidRDefault="004A5160" w:rsidP="004A5160">
      <w:pPr>
        <w:pStyle w:val="Heading2"/>
        <w:spacing w:before="0" w:after="100" w:line="276" w:lineRule="auto"/>
        <w:rPr>
          <w:rFonts w:ascii="Arial" w:hAnsi="Arial"/>
          <w:color w:val="002060"/>
          <w:sz w:val="32"/>
          <w:szCs w:val="32"/>
        </w:rPr>
      </w:pPr>
      <w:bookmarkStart w:id="35" w:name="_Toc66457668"/>
      <w:bookmarkStart w:id="36" w:name="_Toc66956489"/>
      <w:r w:rsidRPr="00E5563E">
        <w:rPr>
          <w:rFonts w:ascii="Arial" w:hAnsi="Arial"/>
          <w:color w:val="002060"/>
          <w:sz w:val="32"/>
          <w:szCs w:val="32"/>
        </w:rPr>
        <w:t xml:space="preserve">4.4 </w:t>
      </w:r>
      <w:r w:rsidR="0021730D" w:rsidRPr="00E5563E">
        <w:rPr>
          <w:rFonts w:ascii="Arial" w:hAnsi="Arial"/>
          <w:color w:val="002060"/>
          <w:sz w:val="32"/>
          <w:szCs w:val="32"/>
        </w:rPr>
        <w:t>Taking ownership</w:t>
      </w:r>
      <w:bookmarkEnd w:id="35"/>
      <w:bookmarkEnd w:id="36"/>
    </w:p>
    <w:p w:rsidR="00BA0A0C" w:rsidRPr="003504DB" w:rsidRDefault="00BA0A0C" w:rsidP="004A5160">
      <w:pPr>
        <w:pStyle w:val="BodyText"/>
        <w:widowControl w:val="0"/>
        <w:spacing w:before="0"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 xml:space="preserve">We will: </w:t>
      </w:r>
    </w:p>
    <w:p w:rsidR="0021730D" w:rsidRPr="003504DB" w:rsidRDefault="0021730D" w:rsidP="0046300F">
      <w:pPr>
        <w:pStyle w:val="BodyText"/>
        <w:widowControl w:val="0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ensure that each complaint will be handled by trained and skilled staff</w:t>
      </w:r>
    </w:p>
    <w:p w:rsidR="0021730D" w:rsidRPr="003504DB" w:rsidRDefault="0021730D" w:rsidP="0046300F">
      <w:pPr>
        <w:pStyle w:val="BodyText"/>
        <w:widowControl w:val="0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let the complainant know who will be dealing with their matter</w:t>
      </w:r>
      <w:r w:rsidR="006B683A" w:rsidRPr="003504DB">
        <w:rPr>
          <w:rFonts w:ascii="Arial" w:hAnsi="Arial" w:cs="Arial"/>
          <w:sz w:val="22"/>
          <w:szCs w:val="22"/>
        </w:rPr>
        <w:t>.</w:t>
      </w:r>
      <w:r w:rsidRPr="003504DB">
        <w:rPr>
          <w:rFonts w:ascii="Arial" w:hAnsi="Arial" w:cs="Arial"/>
          <w:sz w:val="22"/>
          <w:szCs w:val="22"/>
        </w:rPr>
        <w:t xml:space="preserve"> </w:t>
      </w:r>
    </w:p>
    <w:p w:rsidR="00384276" w:rsidRPr="00E5563E" w:rsidRDefault="00384276" w:rsidP="00384276">
      <w:pPr>
        <w:pStyle w:val="Heading2"/>
        <w:spacing w:before="0" w:after="0" w:line="276" w:lineRule="auto"/>
        <w:rPr>
          <w:rFonts w:ascii="Arial" w:hAnsi="Arial"/>
          <w:bCs w:val="0"/>
          <w:iCs w:val="0"/>
          <w:color w:val="002060"/>
        </w:rPr>
      </w:pPr>
    </w:p>
    <w:p w:rsidR="009E3E77" w:rsidRPr="00E5563E" w:rsidRDefault="004A5160" w:rsidP="004A5160">
      <w:pPr>
        <w:pStyle w:val="Heading2"/>
        <w:spacing w:before="0" w:after="100" w:line="276" w:lineRule="auto"/>
        <w:rPr>
          <w:rFonts w:ascii="Arial" w:hAnsi="Arial"/>
          <w:color w:val="002060"/>
          <w:sz w:val="32"/>
          <w:szCs w:val="32"/>
        </w:rPr>
      </w:pPr>
      <w:bookmarkStart w:id="37" w:name="_Toc66457669"/>
      <w:bookmarkStart w:id="38" w:name="_Toc66956490"/>
      <w:r w:rsidRPr="00E5563E">
        <w:rPr>
          <w:rFonts w:ascii="Arial" w:hAnsi="Arial"/>
          <w:color w:val="002060"/>
          <w:sz w:val="32"/>
          <w:szCs w:val="32"/>
        </w:rPr>
        <w:t xml:space="preserve">4.5 </w:t>
      </w:r>
      <w:r w:rsidR="009E3E77" w:rsidRPr="00E5563E">
        <w:rPr>
          <w:rFonts w:ascii="Arial" w:hAnsi="Arial"/>
          <w:color w:val="002060"/>
          <w:sz w:val="32"/>
          <w:szCs w:val="32"/>
        </w:rPr>
        <w:t>Timeliness</w:t>
      </w:r>
      <w:bookmarkEnd w:id="37"/>
      <w:bookmarkEnd w:id="38"/>
    </w:p>
    <w:p w:rsidR="009E3E77" w:rsidRPr="003504DB" w:rsidRDefault="009E3E77" w:rsidP="004A5160">
      <w:pPr>
        <w:pStyle w:val="BodyText"/>
        <w:widowControl w:val="0"/>
        <w:spacing w:before="0"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 xml:space="preserve">We will: </w:t>
      </w:r>
    </w:p>
    <w:p w:rsidR="00325720" w:rsidRPr="003504DB" w:rsidRDefault="00BA0A0C" w:rsidP="0046300F">
      <w:pPr>
        <w:pStyle w:val="BodyText"/>
        <w:widowControl w:val="0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resolve complaints at the first point of contact with the ADC, where possible</w:t>
      </w:r>
    </w:p>
    <w:p w:rsidR="00BA0A0C" w:rsidRPr="003504DB" w:rsidRDefault="00325720" w:rsidP="0046300F">
      <w:pPr>
        <w:pStyle w:val="BodyText"/>
        <w:widowControl w:val="0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assess and prioritise complaints in accordance with the urgency and/or seriousness of the issues raised; if a matter concerns an immediate risk to safety or security the response will be immediate and will be escalated appropriately</w:t>
      </w:r>
    </w:p>
    <w:p w:rsidR="00BA0A0C" w:rsidRPr="003504DB" w:rsidRDefault="00BA0A0C" w:rsidP="0046300F">
      <w:pPr>
        <w:pStyle w:val="BodyText"/>
        <w:widowControl w:val="0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deal with</w:t>
      </w:r>
      <w:r w:rsidR="00325720" w:rsidRPr="003504DB">
        <w:rPr>
          <w:rFonts w:ascii="Arial" w:hAnsi="Arial" w:cs="Arial"/>
          <w:sz w:val="22"/>
          <w:szCs w:val="22"/>
        </w:rPr>
        <w:t xml:space="preserve"> complaints in a timely manner – </w:t>
      </w:r>
      <w:r w:rsidRPr="003504DB">
        <w:rPr>
          <w:rFonts w:ascii="Arial" w:hAnsi="Arial" w:cs="Arial"/>
          <w:sz w:val="22"/>
          <w:szCs w:val="22"/>
        </w:rPr>
        <w:t xml:space="preserve">we aim to acknowledge feedback </w:t>
      </w:r>
      <w:r w:rsidR="00307CCB" w:rsidRPr="003504DB">
        <w:rPr>
          <w:rFonts w:ascii="Arial" w:hAnsi="Arial" w:cs="Arial"/>
          <w:sz w:val="22"/>
          <w:szCs w:val="22"/>
        </w:rPr>
        <w:t xml:space="preserve">and complaints </w:t>
      </w:r>
      <w:r w:rsidRPr="003504DB">
        <w:rPr>
          <w:rFonts w:ascii="Arial" w:hAnsi="Arial" w:cs="Arial"/>
          <w:sz w:val="22"/>
          <w:szCs w:val="22"/>
        </w:rPr>
        <w:t xml:space="preserve">within </w:t>
      </w:r>
      <w:r w:rsidR="00325720" w:rsidRPr="003504DB">
        <w:rPr>
          <w:rFonts w:ascii="Arial" w:hAnsi="Arial" w:cs="Arial"/>
          <w:sz w:val="22"/>
          <w:szCs w:val="22"/>
        </w:rPr>
        <w:t>two</w:t>
      </w:r>
      <w:r w:rsidRPr="003504DB">
        <w:rPr>
          <w:rFonts w:ascii="Arial" w:hAnsi="Arial" w:cs="Arial"/>
          <w:sz w:val="22"/>
          <w:szCs w:val="22"/>
        </w:rPr>
        <w:t xml:space="preserve"> business days, and </w:t>
      </w:r>
      <w:r w:rsidR="00307CCB" w:rsidRPr="003504DB">
        <w:rPr>
          <w:rFonts w:ascii="Arial" w:hAnsi="Arial" w:cs="Arial"/>
          <w:sz w:val="22"/>
          <w:szCs w:val="22"/>
        </w:rPr>
        <w:t>to</w:t>
      </w:r>
      <w:r w:rsidRPr="003504DB">
        <w:rPr>
          <w:rFonts w:ascii="Arial" w:hAnsi="Arial" w:cs="Arial"/>
          <w:sz w:val="22"/>
          <w:szCs w:val="22"/>
        </w:rPr>
        <w:t xml:space="preserve"> resolve </w:t>
      </w:r>
      <w:r w:rsidR="00307CCB" w:rsidRPr="003504DB">
        <w:rPr>
          <w:rFonts w:ascii="Arial" w:hAnsi="Arial" w:cs="Arial"/>
          <w:sz w:val="22"/>
          <w:szCs w:val="22"/>
        </w:rPr>
        <w:t>the complaint</w:t>
      </w:r>
      <w:r w:rsidRPr="003504DB">
        <w:rPr>
          <w:rFonts w:ascii="Arial" w:hAnsi="Arial" w:cs="Arial"/>
          <w:sz w:val="22"/>
          <w:szCs w:val="22"/>
        </w:rPr>
        <w:t xml:space="preserve"> within 20 business days</w:t>
      </w:r>
    </w:p>
    <w:p w:rsidR="00BA0A0C" w:rsidRPr="003504DB" w:rsidRDefault="00BA0A0C" w:rsidP="00384276">
      <w:pPr>
        <w:pStyle w:val="BodyText"/>
        <w:widowControl w:val="0"/>
        <w:numPr>
          <w:ilvl w:val="0"/>
          <w:numId w:val="43"/>
        </w:numPr>
        <w:spacing w:after="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ensure timeframes are clear, and match the differing levels of serio</w:t>
      </w:r>
      <w:r w:rsidR="00325720" w:rsidRPr="003504DB">
        <w:rPr>
          <w:rFonts w:ascii="Arial" w:hAnsi="Arial" w:cs="Arial"/>
          <w:sz w:val="22"/>
          <w:szCs w:val="22"/>
        </w:rPr>
        <w:t>usness, urgency and complexity</w:t>
      </w:r>
    </w:p>
    <w:p w:rsidR="000D4776" w:rsidRPr="00384276" w:rsidRDefault="000D4776" w:rsidP="00384276">
      <w:pPr>
        <w:pStyle w:val="BodyText"/>
        <w:widowControl w:val="0"/>
        <w:spacing w:before="0" w:after="0" w:line="276" w:lineRule="auto"/>
        <w:rPr>
          <w:rFonts w:ascii="Arial" w:hAnsi="Arial" w:cs="Arial"/>
          <w:sz w:val="28"/>
          <w:szCs w:val="28"/>
        </w:rPr>
      </w:pPr>
    </w:p>
    <w:p w:rsidR="00BA0A0C" w:rsidRPr="00E5563E" w:rsidRDefault="00AB335D" w:rsidP="00AB335D">
      <w:pPr>
        <w:pStyle w:val="Heading2"/>
        <w:spacing w:before="0" w:after="100" w:line="276" w:lineRule="auto"/>
        <w:rPr>
          <w:rFonts w:ascii="Arial" w:hAnsi="Arial"/>
          <w:color w:val="002060"/>
          <w:sz w:val="32"/>
          <w:szCs w:val="32"/>
        </w:rPr>
      </w:pPr>
      <w:bookmarkStart w:id="39" w:name="_Toc66457670"/>
      <w:bookmarkStart w:id="40" w:name="_Toc66956491"/>
      <w:r w:rsidRPr="00E5563E">
        <w:rPr>
          <w:rFonts w:ascii="Arial" w:hAnsi="Arial"/>
          <w:color w:val="002060"/>
          <w:sz w:val="32"/>
          <w:szCs w:val="32"/>
        </w:rPr>
        <w:t xml:space="preserve">4.6 </w:t>
      </w:r>
      <w:r w:rsidR="00BA0A0C" w:rsidRPr="00E5563E">
        <w:rPr>
          <w:rFonts w:ascii="Arial" w:hAnsi="Arial"/>
          <w:color w:val="002060"/>
          <w:sz w:val="32"/>
          <w:szCs w:val="32"/>
        </w:rPr>
        <w:t>Transparency</w:t>
      </w:r>
      <w:bookmarkEnd w:id="39"/>
      <w:bookmarkEnd w:id="40"/>
      <w:r w:rsidR="00BA0A0C" w:rsidRPr="00E5563E">
        <w:rPr>
          <w:rFonts w:ascii="Arial" w:hAnsi="Arial"/>
          <w:color w:val="002060"/>
          <w:sz w:val="32"/>
          <w:szCs w:val="32"/>
        </w:rPr>
        <w:t xml:space="preserve"> </w:t>
      </w:r>
    </w:p>
    <w:p w:rsidR="00BA0A0C" w:rsidRPr="003504DB" w:rsidRDefault="00BA0A0C" w:rsidP="00AB335D">
      <w:pPr>
        <w:pStyle w:val="BodyText"/>
        <w:widowControl w:val="0"/>
        <w:spacing w:before="0"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 xml:space="preserve">We will: </w:t>
      </w:r>
    </w:p>
    <w:p w:rsidR="00BA0A0C" w:rsidRPr="003504DB" w:rsidRDefault="00BA0A0C" w:rsidP="0046300F">
      <w:pPr>
        <w:pStyle w:val="BodyText"/>
        <w:widowControl w:val="0"/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lastRenderedPageBreak/>
        <w:t>let complainants know the reasons for our decisions and where they can have their complaint, or our decision, reviewed</w:t>
      </w:r>
    </w:p>
    <w:p w:rsidR="00BA0A0C" w:rsidRPr="003504DB" w:rsidRDefault="00BA0A0C" w:rsidP="0046300F">
      <w:pPr>
        <w:pStyle w:val="BodyText"/>
        <w:widowControl w:val="0"/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inform our complainants or their representatives of the appeal process if they are not satisfied with the decision made by the ADC</w:t>
      </w:r>
      <w:r w:rsidR="00325720" w:rsidRPr="003504DB">
        <w:rPr>
          <w:rFonts w:ascii="Arial" w:hAnsi="Arial" w:cs="Arial"/>
          <w:sz w:val="22"/>
          <w:szCs w:val="22"/>
        </w:rPr>
        <w:t xml:space="preserve"> on their complaint</w:t>
      </w:r>
    </w:p>
    <w:p w:rsidR="00BA0A0C" w:rsidRPr="003504DB" w:rsidRDefault="00BA0A0C" w:rsidP="0046300F">
      <w:pPr>
        <w:pStyle w:val="BodyText"/>
        <w:widowControl w:val="0"/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record</w:t>
      </w:r>
      <w:r w:rsidR="00F965A4" w:rsidRPr="003504DB">
        <w:rPr>
          <w:rFonts w:ascii="Arial" w:hAnsi="Arial" w:cs="Arial"/>
          <w:sz w:val="22"/>
          <w:szCs w:val="22"/>
        </w:rPr>
        <w:t xml:space="preserve"> and</w:t>
      </w:r>
      <w:r w:rsidRPr="003504DB">
        <w:rPr>
          <w:rFonts w:ascii="Arial" w:hAnsi="Arial" w:cs="Arial"/>
          <w:sz w:val="22"/>
          <w:szCs w:val="22"/>
        </w:rPr>
        <w:t xml:space="preserve"> </w:t>
      </w:r>
      <w:r w:rsidR="00F965A4" w:rsidRPr="003504DB">
        <w:rPr>
          <w:rFonts w:ascii="Arial" w:hAnsi="Arial" w:cs="Arial"/>
          <w:sz w:val="22"/>
          <w:szCs w:val="22"/>
        </w:rPr>
        <w:t>analyse</w:t>
      </w:r>
      <w:r w:rsidRPr="003504DB">
        <w:rPr>
          <w:rFonts w:ascii="Arial" w:hAnsi="Arial" w:cs="Arial"/>
          <w:sz w:val="22"/>
          <w:szCs w:val="22"/>
        </w:rPr>
        <w:t xml:space="preserve"> </w:t>
      </w:r>
      <w:r w:rsidR="00F965A4" w:rsidRPr="003504DB">
        <w:rPr>
          <w:rFonts w:ascii="Arial" w:hAnsi="Arial" w:cs="Arial"/>
          <w:sz w:val="22"/>
          <w:szCs w:val="22"/>
        </w:rPr>
        <w:t>information on our com</w:t>
      </w:r>
      <w:r w:rsidRPr="003504DB">
        <w:rPr>
          <w:rFonts w:ascii="Arial" w:hAnsi="Arial" w:cs="Arial"/>
          <w:sz w:val="22"/>
          <w:szCs w:val="22"/>
        </w:rPr>
        <w:t xml:space="preserve">plaint handling </w:t>
      </w:r>
      <w:r w:rsidR="00F965A4" w:rsidRPr="003504DB">
        <w:rPr>
          <w:rFonts w:ascii="Arial" w:hAnsi="Arial" w:cs="Arial"/>
          <w:sz w:val="22"/>
          <w:szCs w:val="22"/>
        </w:rPr>
        <w:t>processes to help improve our practices and services</w:t>
      </w:r>
      <w:r w:rsidRPr="003504DB">
        <w:rPr>
          <w:rFonts w:ascii="Arial" w:hAnsi="Arial" w:cs="Arial"/>
          <w:sz w:val="22"/>
          <w:szCs w:val="22"/>
        </w:rPr>
        <w:t xml:space="preserve">.  </w:t>
      </w:r>
    </w:p>
    <w:p w:rsidR="00AF4EC6" w:rsidRPr="003504DB" w:rsidRDefault="00AF4EC6" w:rsidP="0046300F">
      <w:pPr>
        <w:spacing w:line="276" w:lineRule="auto"/>
        <w:rPr>
          <w:rFonts w:ascii="Arial" w:hAnsi="Arial" w:cs="Arial"/>
          <w:sz w:val="22"/>
        </w:rPr>
      </w:pPr>
    </w:p>
    <w:p w:rsidR="006C7A19" w:rsidRPr="00E5563E" w:rsidRDefault="008A7241" w:rsidP="003504DB">
      <w:pPr>
        <w:pStyle w:val="Heading1"/>
        <w:numPr>
          <w:ilvl w:val="0"/>
          <w:numId w:val="60"/>
        </w:numPr>
        <w:spacing w:after="120" w:line="276" w:lineRule="auto"/>
        <w:ind w:left="567" w:hanging="567"/>
        <w:rPr>
          <w:rFonts w:ascii="Arial" w:hAnsi="Arial"/>
          <w:color w:val="002060"/>
          <w:sz w:val="40"/>
          <w:szCs w:val="40"/>
        </w:rPr>
      </w:pPr>
      <w:bookmarkStart w:id="41" w:name="_Toc32857916"/>
      <w:bookmarkStart w:id="42" w:name="_Toc66457671"/>
      <w:bookmarkStart w:id="43" w:name="_Toc66956492"/>
      <w:r w:rsidRPr="00E5563E">
        <w:rPr>
          <w:rFonts w:ascii="Arial" w:hAnsi="Arial"/>
          <w:color w:val="002060"/>
          <w:sz w:val="40"/>
          <w:szCs w:val="40"/>
        </w:rPr>
        <w:lastRenderedPageBreak/>
        <w:t>Complaint management system</w:t>
      </w:r>
      <w:bookmarkEnd w:id="41"/>
      <w:bookmarkEnd w:id="42"/>
      <w:bookmarkEnd w:id="43"/>
      <w:r w:rsidR="006C7A19" w:rsidRPr="00E5563E">
        <w:rPr>
          <w:rFonts w:ascii="Arial" w:hAnsi="Arial"/>
          <w:color w:val="002060"/>
          <w:sz w:val="40"/>
          <w:szCs w:val="40"/>
        </w:rPr>
        <w:t xml:space="preserve"> </w:t>
      </w:r>
    </w:p>
    <w:p w:rsidR="00074379" w:rsidRPr="00E5563E" w:rsidRDefault="003504DB" w:rsidP="003504DB">
      <w:pPr>
        <w:pStyle w:val="Heading2"/>
        <w:spacing w:before="0" w:after="100" w:line="276" w:lineRule="auto"/>
        <w:rPr>
          <w:rFonts w:ascii="Arial" w:hAnsi="Arial"/>
          <w:color w:val="002060"/>
          <w:sz w:val="32"/>
          <w:szCs w:val="32"/>
        </w:rPr>
      </w:pPr>
      <w:bookmarkStart w:id="44" w:name="_Toc66457672"/>
      <w:bookmarkStart w:id="45" w:name="_Toc66956493"/>
      <w:r w:rsidRPr="00E5563E">
        <w:rPr>
          <w:rFonts w:ascii="Arial" w:hAnsi="Arial"/>
          <w:color w:val="002060"/>
          <w:sz w:val="32"/>
          <w:szCs w:val="32"/>
        </w:rPr>
        <w:t xml:space="preserve">5.1 </w:t>
      </w:r>
      <w:r w:rsidR="001C074C" w:rsidRPr="00E5563E">
        <w:rPr>
          <w:rFonts w:ascii="Arial" w:hAnsi="Arial"/>
          <w:color w:val="002060"/>
          <w:sz w:val="32"/>
          <w:szCs w:val="32"/>
        </w:rPr>
        <w:t>Receiving and acknowledging complaints</w:t>
      </w:r>
      <w:bookmarkEnd w:id="44"/>
      <w:bookmarkEnd w:id="45"/>
    </w:p>
    <w:p w:rsidR="00F27D23" w:rsidRPr="003504DB" w:rsidRDefault="00F27D23" w:rsidP="0046300F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  <w:r w:rsidRPr="003504DB">
        <w:rPr>
          <w:rFonts w:ascii="Arial" w:eastAsia="Times New Roman" w:hAnsi="Arial" w:cs="Arial"/>
          <w:sz w:val="22"/>
        </w:rPr>
        <w:t xml:space="preserve">A complaint can be made </w:t>
      </w:r>
      <w:r w:rsidR="00F1021B" w:rsidRPr="003504DB">
        <w:rPr>
          <w:rFonts w:ascii="Arial" w:eastAsia="Times New Roman" w:hAnsi="Arial" w:cs="Arial"/>
          <w:sz w:val="22"/>
        </w:rPr>
        <w:t xml:space="preserve">via phone, </w:t>
      </w:r>
      <w:r w:rsidR="00304537" w:rsidRPr="003504DB">
        <w:rPr>
          <w:rFonts w:ascii="Arial" w:eastAsia="Times New Roman" w:hAnsi="Arial" w:cs="Arial"/>
          <w:sz w:val="22"/>
        </w:rPr>
        <w:t>video, post, email, via our online enquiry form, or</w:t>
      </w:r>
      <w:r w:rsidR="00F1021B" w:rsidRPr="003504DB">
        <w:rPr>
          <w:rFonts w:ascii="Arial" w:eastAsia="Times New Roman" w:hAnsi="Arial" w:cs="Arial"/>
          <w:sz w:val="22"/>
        </w:rPr>
        <w:t xml:space="preserve"> in person</w:t>
      </w:r>
      <w:r w:rsidR="00304537" w:rsidRPr="003504DB">
        <w:rPr>
          <w:rFonts w:ascii="Arial" w:eastAsia="Times New Roman" w:hAnsi="Arial" w:cs="Arial"/>
          <w:sz w:val="22"/>
        </w:rPr>
        <w:t xml:space="preserve">. </w:t>
      </w:r>
      <w:r w:rsidR="0035525C" w:rsidRPr="003504DB">
        <w:rPr>
          <w:rFonts w:ascii="Arial" w:eastAsia="Times New Roman" w:hAnsi="Arial" w:cs="Arial"/>
          <w:sz w:val="22"/>
        </w:rPr>
        <w:t>We will provide assistance to make a complaint</w:t>
      </w:r>
      <w:r w:rsidR="008A7241" w:rsidRPr="003504DB">
        <w:rPr>
          <w:rFonts w:ascii="Arial" w:eastAsia="Times New Roman" w:hAnsi="Arial" w:cs="Arial"/>
          <w:sz w:val="22"/>
        </w:rPr>
        <w:t xml:space="preserve"> when </w:t>
      </w:r>
      <w:r w:rsidR="00307CCB" w:rsidRPr="003504DB">
        <w:rPr>
          <w:rFonts w:ascii="Arial" w:eastAsia="Times New Roman" w:hAnsi="Arial" w:cs="Arial"/>
          <w:sz w:val="22"/>
        </w:rPr>
        <w:t>needed</w:t>
      </w:r>
      <w:r w:rsidR="0035525C" w:rsidRPr="003504DB">
        <w:rPr>
          <w:rFonts w:ascii="Arial" w:eastAsia="Times New Roman" w:hAnsi="Arial" w:cs="Arial"/>
          <w:sz w:val="22"/>
        </w:rPr>
        <w:t xml:space="preserve">, such as assistance with writing the complaint. </w:t>
      </w:r>
    </w:p>
    <w:p w:rsidR="005F3579" w:rsidRPr="003504DB" w:rsidRDefault="005F3579" w:rsidP="0046300F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</w:p>
    <w:p w:rsidR="005F3579" w:rsidRDefault="005F3579" w:rsidP="0046300F">
      <w:pPr>
        <w:pStyle w:val="BodyText"/>
        <w:widowControl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We will accept anonymous complaints and will carry out an investigation of the issues raised where there is enough information provided.</w:t>
      </w:r>
    </w:p>
    <w:p w:rsidR="0040710D" w:rsidRPr="003504DB" w:rsidRDefault="0040710D" w:rsidP="0046300F">
      <w:pPr>
        <w:pStyle w:val="BodyText"/>
        <w:widowControl w:val="0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35525C" w:rsidRPr="003504DB" w:rsidRDefault="001C074C" w:rsidP="0040710D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  <w:r w:rsidRPr="003504DB">
        <w:rPr>
          <w:rFonts w:ascii="Arial" w:eastAsia="Times New Roman" w:hAnsi="Arial" w:cs="Arial"/>
          <w:sz w:val="22"/>
        </w:rPr>
        <w:t>Unless the complaint has been resolved at the outset, we will record the complaint and its supporting information. We will assign a unique identifier to the complaint. The record of the complaint will document:</w:t>
      </w:r>
    </w:p>
    <w:p w:rsidR="001C074C" w:rsidRPr="003504DB" w:rsidRDefault="001C074C" w:rsidP="0046300F">
      <w:pPr>
        <w:pStyle w:val="ListParagraph0"/>
        <w:widowControl w:val="0"/>
        <w:numPr>
          <w:ilvl w:val="0"/>
          <w:numId w:val="53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the contact information of the person making a complaint</w:t>
      </w:r>
    </w:p>
    <w:p w:rsidR="001C074C" w:rsidRPr="003504DB" w:rsidRDefault="001C074C" w:rsidP="0046300F">
      <w:pPr>
        <w:pStyle w:val="ListParagraph0"/>
        <w:widowControl w:val="0"/>
        <w:numPr>
          <w:ilvl w:val="0"/>
          <w:numId w:val="53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issues raised by the person making a complaint and the outcome(s) they want</w:t>
      </w:r>
    </w:p>
    <w:p w:rsidR="001C074C" w:rsidRPr="003504DB" w:rsidRDefault="001C074C" w:rsidP="0046300F">
      <w:pPr>
        <w:pStyle w:val="ListParagraph0"/>
        <w:widowControl w:val="0"/>
        <w:numPr>
          <w:ilvl w:val="0"/>
          <w:numId w:val="53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 xml:space="preserve">any other relevant information </w:t>
      </w:r>
    </w:p>
    <w:p w:rsidR="001C074C" w:rsidRPr="003504DB" w:rsidRDefault="001C074C" w:rsidP="0040710D">
      <w:pPr>
        <w:pStyle w:val="ListParagraph0"/>
        <w:widowControl w:val="0"/>
        <w:numPr>
          <w:ilvl w:val="0"/>
          <w:numId w:val="53"/>
        </w:numPr>
        <w:spacing w:before="100" w:beforeAutospacing="1" w:after="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 xml:space="preserve">any additional support the person making a complaint requires. </w:t>
      </w:r>
    </w:p>
    <w:p w:rsidR="0040710D" w:rsidRDefault="0040710D" w:rsidP="0046300F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</w:p>
    <w:p w:rsidR="008550A4" w:rsidRPr="003504DB" w:rsidRDefault="006C7A19" w:rsidP="0046300F">
      <w:pPr>
        <w:widowControl w:val="0"/>
        <w:spacing w:line="276" w:lineRule="auto"/>
        <w:rPr>
          <w:rFonts w:ascii="Arial" w:eastAsia="Times New Roman" w:hAnsi="Arial" w:cs="Arial"/>
          <w:b/>
          <w:i/>
          <w:sz w:val="22"/>
        </w:rPr>
      </w:pPr>
      <w:r w:rsidRPr="003504DB">
        <w:rPr>
          <w:rFonts w:ascii="Arial" w:eastAsia="Times New Roman" w:hAnsi="Arial" w:cs="Arial"/>
          <w:sz w:val="22"/>
        </w:rPr>
        <w:t xml:space="preserve">We will acknowledge receipt of each complaint within two working days. </w:t>
      </w:r>
      <w:r w:rsidR="008550A4" w:rsidRPr="003504DB">
        <w:rPr>
          <w:rFonts w:ascii="Arial" w:eastAsia="Times New Roman" w:hAnsi="Arial" w:cs="Arial"/>
          <w:sz w:val="22"/>
        </w:rPr>
        <w:t xml:space="preserve">We will make any necessary adjustments to support </w:t>
      </w:r>
      <w:r w:rsidR="001C074C" w:rsidRPr="003504DB">
        <w:rPr>
          <w:rFonts w:ascii="Arial" w:eastAsia="Times New Roman" w:hAnsi="Arial" w:cs="Arial"/>
          <w:sz w:val="22"/>
        </w:rPr>
        <w:t>the</w:t>
      </w:r>
      <w:r w:rsidR="008550A4" w:rsidRPr="003504DB">
        <w:rPr>
          <w:rFonts w:ascii="Arial" w:eastAsia="Times New Roman" w:hAnsi="Arial" w:cs="Arial"/>
          <w:sz w:val="22"/>
        </w:rPr>
        <w:t xml:space="preserve"> communication needs </w:t>
      </w:r>
      <w:r w:rsidR="001C074C" w:rsidRPr="003504DB">
        <w:rPr>
          <w:rFonts w:ascii="Arial" w:eastAsia="Times New Roman" w:hAnsi="Arial" w:cs="Arial"/>
          <w:sz w:val="22"/>
        </w:rPr>
        <w:t>of</w:t>
      </w:r>
      <w:r w:rsidR="008550A4" w:rsidRPr="003504DB">
        <w:rPr>
          <w:rFonts w:ascii="Arial" w:eastAsia="Times New Roman" w:hAnsi="Arial" w:cs="Arial"/>
          <w:sz w:val="22"/>
        </w:rPr>
        <w:t xml:space="preserve"> the person making the complaint</w:t>
      </w:r>
      <w:r w:rsidR="00C26573" w:rsidRPr="003504DB">
        <w:rPr>
          <w:rFonts w:ascii="Arial" w:eastAsia="Times New Roman" w:hAnsi="Arial" w:cs="Arial"/>
          <w:sz w:val="22"/>
        </w:rPr>
        <w:t>.</w:t>
      </w:r>
    </w:p>
    <w:p w:rsidR="006D482C" w:rsidRPr="003504DB" w:rsidRDefault="006D482C" w:rsidP="0046300F">
      <w:pPr>
        <w:widowControl w:val="0"/>
        <w:spacing w:line="276" w:lineRule="auto"/>
        <w:rPr>
          <w:rFonts w:ascii="Arial" w:eastAsia="Times New Roman" w:hAnsi="Arial" w:cs="Arial"/>
          <w:sz w:val="28"/>
          <w:szCs w:val="28"/>
        </w:rPr>
      </w:pPr>
    </w:p>
    <w:p w:rsidR="00C26573" w:rsidRPr="00E5563E" w:rsidRDefault="003504DB" w:rsidP="003504DB">
      <w:pPr>
        <w:pStyle w:val="Heading2"/>
        <w:spacing w:before="0" w:after="100" w:line="276" w:lineRule="auto"/>
        <w:rPr>
          <w:rFonts w:ascii="Arial" w:hAnsi="Arial"/>
          <w:color w:val="002060"/>
          <w:sz w:val="32"/>
          <w:szCs w:val="32"/>
        </w:rPr>
      </w:pPr>
      <w:bookmarkStart w:id="46" w:name="_Toc66457673"/>
      <w:bookmarkStart w:id="47" w:name="_Toc66956494"/>
      <w:r w:rsidRPr="00E5563E">
        <w:rPr>
          <w:rFonts w:ascii="Arial" w:hAnsi="Arial"/>
          <w:color w:val="002060"/>
          <w:sz w:val="32"/>
          <w:szCs w:val="32"/>
        </w:rPr>
        <w:t xml:space="preserve">5.2 </w:t>
      </w:r>
      <w:r w:rsidR="006C7A19" w:rsidRPr="00E5563E">
        <w:rPr>
          <w:rFonts w:ascii="Arial" w:hAnsi="Arial"/>
          <w:color w:val="002060"/>
          <w:sz w:val="32"/>
          <w:szCs w:val="32"/>
        </w:rPr>
        <w:t>Initial assessment</w:t>
      </w:r>
      <w:bookmarkEnd w:id="46"/>
      <w:bookmarkEnd w:id="47"/>
      <w:r w:rsidR="006C7A19" w:rsidRPr="00E5563E">
        <w:rPr>
          <w:rFonts w:ascii="Arial" w:hAnsi="Arial"/>
          <w:color w:val="002060"/>
          <w:sz w:val="32"/>
          <w:szCs w:val="32"/>
        </w:rPr>
        <w:t xml:space="preserve"> </w:t>
      </w:r>
    </w:p>
    <w:p w:rsidR="00A87B2D" w:rsidRPr="003504DB" w:rsidRDefault="006C7A19" w:rsidP="0046300F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  <w:r w:rsidRPr="003504DB">
        <w:rPr>
          <w:rFonts w:ascii="Arial" w:eastAsia="Times New Roman" w:hAnsi="Arial" w:cs="Arial"/>
          <w:sz w:val="22"/>
        </w:rPr>
        <w:t>After acknowledging receipt of the complaint, we will confirm whether the issue</w:t>
      </w:r>
      <w:r w:rsidR="009A3869" w:rsidRPr="003504DB">
        <w:rPr>
          <w:rFonts w:ascii="Arial" w:eastAsia="Times New Roman" w:hAnsi="Arial" w:cs="Arial"/>
          <w:sz w:val="22"/>
        </w:rPr>
        <w:t>s</w:t>
      </w:r>
      <w:r w:rsidRPr="003504DB">
        <w:rPr>
          <w:rFonts w:ascii="Arial" w:eastAsia="Times New Roman" w:hAnsi="Arial" w:cs="Arial"/>
          <w:sz w:val="22"/>
        </w:rPr>
        <w:t xml:space="preserve"> raised </w:t>
      </w:r>
      <w:r w:rsidR="00A87B2D" w:rsidRPr="003504DB">
        <w:rPr>
          <w:rFonts w:ascii="Arial" w:eastAsia="Times New Roman" w:hAnsi="Arial" w:cs="Arial"/>
          <w:sz w:val="22"/>
        </w:rPr>
        <w:t>in the complaint are within our control</w:t>
      </w:r>
      <w:r w:rsidRPr="003504DB">
        <w:rPr>
          <w:rFonts w:ascii="Arial" w:eastAsia="Times New Roman" w:hAnsi="Arial" w:cs="Arial"/>
          <w:sz w:val="22"/>
        </w:rPr>
        <w:t xml:space="preserve">. We will </w:t>
      </w:r>
      <w:r w:rsidR="001A404F" w:rsidRPr="003504DB">
        <w:rPr>
          <w:rFonts w:ascii="Arial" w:eastAsia="Times New Roman" w:hAnsi="Arial" w:cs="Arial"/>
          <w:sz w:val="22"/>
        </w:rPr>
        <w:t xml:space="preserve">also </w:t>
      </w:r>
      <w:r w:rsidRPr="003504DB">
        <w:rPr>
          <w:rFonts w:ascii="Arial" w:eastAsia="Times New Roman" w:hAnsi="Arial" w:cs="Arial"/>
          <w:sz w:val="22"/>
        </w:rPr>
        <w:t>consider the outcome</w:t>
      </w:r>
      <w:r w:rsidR="00A87B2D" w:rsidRPr="003504DB">
        <w:rPr>
          <w:rFonts w:ascii="Arial" w:eastAsia="Times New Roman" w:hAnsi="Arial" w:cs="Arial"/>
          <w:sz w:val="22"/>
        </w:rPr>
        <w:t>(s)</w:t>
      </w:r>
      <w:r w:rsidRPr="003504DB">
        <w:rPr>
          <w:rFonts w:ascii="Arial" w:eastAsia="Times New Roman" w:hAnsi="Arial" w:cs="Arial"/>
          <w:sz w:val="22"/>
        </w:rPr>
        <w:t xml:space="preserve"> sought b</w:t>
      </w:r>
      <w:r w:rsidR="001A404F" w:rsidRPr="003504DB">
        <w:rPr>
          <w:rFonts w:ascii="Arial" w:eastAsia="Times New Roman" w:hAnsi="Arial" w:cs="Arial"/>
          <w:sz w:val="22"/>
        </w:rPr>
        <w:t>y the person making a complaint</w:t>
      </w:r>
      <w:r w:rsidR="00A87B2D" w:rsidRPr="003504DB">
        <w:rPr>
          <w:rFonts w:ascii="Arial" w:eastAsia="Times New Roman" w:hAnsi="Arial" w:cs="Arial"/>
          <w:sz w:val="22"/>
        </w:rPr>
        <w:t>.</w:t>
      </w:r>
    </w:p>
    <w:p w:rsidR="00A87B2D" w:rsidRPr="003504DB" w:rsidRDefault="00A87B2D" w:rsidP="0046300F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</w:p>
    <w:p w:rsidR="00A87B2D" w:rsidRPr="003504DB" w:rsidRDefault="00A87B2D" w:rsidP="0046300F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  <w:r w:rsidRPr="003504DB">
        <w:rPr>
          <w:rFonts w:ascii="Arial" w:eastAsia="Times New Roman" w:hAnsi="Arial" w:cs="Arial"/>
          <w:sz w:val="22"/>
        </w:rPr>
        <w:t>When determining how a complaint will be managed, we will consider:</w:t>
      </w:r>
    </w:p>
    <w:p w:rsidR="00A87B2D" w:rsidRPr="003504DB" w:rsidRDefault="00A87B2D" w:rsidP="0046300F">
      <w:pPr>
        <w:pStyle w:val="ListParagraph0"/>
        <w:widowControl w:val="0"/>
        <w:numPr>
          <w:ilvl w:val="0"/>
          <w:numId w:val="54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how serious</w:t>
      </w:r>
      <w:r w:rsidR="001A404F" w:rsidRPr="003504DB">
        <w:rPr>
          <w:rFonts w:ascii="Arial" w:hAnsi="Arial" w:cs="Arial"/>
          <w:sz w:val="22"/>
          <w:szCs w:val="22"/>
        </w:rPr>
        <w:t xml:space="preserve">, </w:t>
      </w:r>
      <w:r w:rsidRPr="003504DB">
        <w:rPr>
          <w:rFonts w:ascii="Arial" w:hAnsi="Arial" w:cs="Arial"/>
          <w:sz w:val="22"/>
          <w:szCs w:val="22"/>
        </w:rPr>
        <w:t>complicated or urgent the complaint is</w:t>
      </w:r>
    </w:p>
    <w:p w:rsidR="00A87B2D" w:rsidRPr="003504DB" w:rsidRDefault="00A87B2D" w:rsidP="0046300F">
      <w:pPr>
        <w:pStyle w:val="ListParagraph0"/>
        <w:widowControl w:val="0"/>
        <w:numPr>
          <w:ilvl w:val="0"/>
          <w:numId w:val="54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whether the complaint raises concerns about people’s health and safety</w:t>
      </w:r>
    </w:p>
    <w:p w:rsidR="00A87B2D" w:rsidRPr="003504DB" w:rsidRDefault="00A87B2D" w:rsidP="0046300F">
      <w:pPr>
        <w:pStyle w:val="ListParagraph0"/>
        <w:widowControl w:val="0"/>
        <w:numPr>
          <w:ilvl w:val="0"/>
          <w:numId w:val="54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>how the person making the complaint is being affected</w:t>
      </w:r>
    </w:p>
    <w:p w:rsidR="00A87B2D" w:rsidRPr="003504DB" w:rsidRDefault="00A87B2D" w:rsidP="0046300F">
      <w:pPr>
        <w:pStyle w:val="ListParagraph0"/>
        <w:widowControl w:val="0"/>
        <w:numPr>
          <w:ilvl w:val="0"/>
          <w:numId w:val="54"/>
        </w:numPr>
        <w:spacing w:line="276" w:lineRule="auto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lastRenderedPageBreak/>
        <w:t>the risks involved if resolution of the complaint is delayed</w:t>
      </w:r>
    </w:p>
    <w:p w:rsidR="006C7A19" w:rsidRPr="003504DB" w:rsidRDefault="00A87B2D" w:rsidP="00384276">
      <w:pPr>
        <w:pStyle w:val="ListParagraph0"/>
        <w:widowControl w:val="0"/>
        <w:numPr>
          <w:ilvl w:val="0"/>
          <w:numId w:val="54"/>
        </w:numPr>
        <w:spacing w:after="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504DB">
        <w:rPr>
          <w:rFonts w:ascii="Arial" w:hAnsi="Arial" w:cs="Arial"/>
          <w:sz w:val="22"/>
          <w:szCs w:val="22"/>
        </w:rPr>
        <w:t xml:space="preserve">whether a </w:t>
      </w:r>
      <w:r w:rsidR="001A404F" w:rsidRPr="003504DB">
        <w:rPr>
          <w:rFonts w:ascii="Arial" w:hAnsi="Arial" w:cs="Arial"/>
          <w:sz w:val="22"/>
          <w:szCs w:val="22"/>
        </w:rPr>
        <w:t xml:space="preserve">resolution requires the involvement of other organisations. </w:t>
      </w:r>
    </w:p>
    <w:p w:rsidR="000D4776" w:rsidRPr="00384276" w:rsidRDefault="000D4776" w:rsidP="0046300F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</w:p>
    <w:p w:rsidR="006C7A19" w:rsidRPr="00E5563E" w:rsidRDefault="00384276" w:rsidP="00384276">
      <w:pPr>
        <w:pStyle w:val="Heading2"/>
        <w:spacing w:before="0" w:after="100" w:line="276" w:lineRule="auto"/>
        <w:rPr>
          <w:rFonts w:ascii="Arial" w:hAnsi="Arial"/>
          <w:color w:val="002060"/>
          <w:sz w:val="32"/>
          <w:szCs w:val="32"/>
        </w:rPr>
      </w:pPr>
      <w:bookmarkStart w:id="48" w:name="_Toc66457674"/>
      <w:bookmarkStart w:id="49" w:name="_Toc66956495"/>
      <w:r w:rsidRPr="00E5563E">
        <w:rPr>
          <w:rFonts w:ascii="Arial" w:hAnsi="Arial"/>
          <w:color w:val="002060"/>
          <w:sz w:val="32"/>
          <w:szCs w:val="32"/>
        </w:rPr>
        <w:t xml:space="preserve">5.3 </w:t>
      </w:r>
      <w:r w:rsidR="008550A4" w:rsidRPr="00E5563E">
        <w:rPr>
          <w:rFonts w:ascii="Arial" w:hAnsi="Arial"/>
          <w:color w:val="002060"/>
          <w:sz w:val="32"/>
          <w:szCs w:val="32"/>
        </w:rPr>
        <w:t>Managing</w:t>
      </w:r>
      <w:r w:rsidR="006C7A19" w:rsidRPr="00E5563E">
        <w:rPr>
          <w:rFonts w:ascii="Arial" w:hAnsi="Arial"/>
          <w:color w:val="002060"/>
          <w:sz w:val="32"/>
          <w:szCs w:val="32"/>
        </w:rPr>
        <w:t xml:space="preserve"> complaints</w:t>
      </w:r>
      <w:bookmarkEnd w:id="48"/>
      <w:bookmarkEnd w:id="49"/>
      <w:r w:rsidR="006C7A19" w:rsidRPr="00E5563E">
        <w:rPr>
          <w:rFonts w:ascii="Arial" w:hAnsi="Arial"/>
          <w:color w:val="002060"/>
          <w:sz w:val="32"/>
          <w:szCs w:val="32"/>
        </w:rPr>
        <w:t xml:space="preserve"> </w:t>
      </w:r>
    </w:p>
    <w:p w:rsidR="006C7A19" w:rsidRPr="00F02A14" w:rsidRDefault="006C7A19" w:rsidP="00384276">
      <w:pPr>
        <w:widowControl w:val="0"/>
        <w:spacing w:after="120" w:line="276" w:lineRule="auto"/>
        <w:rPr>
          <w:rFonts w:ascii="Arial" w:eastAsia="Times New Roman" w:hAnsi="Arial" w:cs="Arial"/>
          <w:b/>
          <w:i/>
          <w:sz w:val="22"/>
        </w:rPr>
      </w:pPr>
      <w:r w:rsidRPr="00F02A14">
        <w:rPr>
          <w:rFonts w:ascii="Arial" w:eastAsia="Times New Roman" w:hAnsi="Arial" w:cs="Arial"/>
          <w:sz w:val="22"/>
        </w:rPr>
        <w:t>After assessing the complaint, we will consider how to manage it. To manage a complaint</w:t>
      </w:r>
      <w:r w:rsidR="00A87B2D" w:rsidRPr="00F02A14">
        <w:rPr>
          <w:rFonts w:ascii="Arial" w:eastAsia="Times New Roman" w:hAnsi="Arial" w:cs="Arial"/>
          <w:sz w:val="22"/>
        </w:rPr>
        <w:t>,</w:t>
      </w:r>
      <w:r w:rsidRPr="00F02A14">
        <w:rPr>
          <w:rFonts w:ascii="Arial" w:eastAsia="Times New Roman" w:hAnsi="Arial" w:cs="Arial"/>
          <w:sz w:val="22"/>
        </w:rPr>
        <w:t xml:space="preserve"> we may: </w:t>
      </w:r>
    </w:p>
    <w:p w:rsidR="006C7A19" w:rsidRPr="00F02A14" w:rsidRDefault="006C7A19" w:rsidP="0046300F">
      <w:pPr>
        <w:pStyle w:val="ListParagraph0"/>
        <w:widowControl w:val="0"/>
        <w:numPr>
          <w:ilvl w:val="0"/>
          <w:numId w:val="3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F02A14">
        <w:rPr>
          <w:rFonts w:ascii="Arial" w:hAnsi="Arial" w:cs="Arial"/>
          <w:sz w:val="22"/>
          <w:szCs w:val="22"/>
        </w:rPr>
        <w:t>give the person making a complaint information or an explanation, or where appropriate an apology</w:t>
      </w:r>
    </w:p>
    <w:p w:rsidR="006C7A19" w:rsidRPr="00F02A14" w:rsidRDefault="006C7A19" w:rsidP="0046300F">
      <w:pPr>
        <w:pStyle w:val="ListParagraph0"/>
        <w:widowControl w:val="0"/>
        <w:numPr>
          <w:ilvl w:val="0"/>
          <w:numId w:val="3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F02A14">
        <w:rPr>
          <w:rFonts w:ascii="Arial" w:hAnsi="Arial" w:cs="Arial"/>
          <w:sz w:val="22"/>
          <w:szCs w:val="22"/>
        </w:rPr>
        <w:t xml:space="preserve">gather information from the </w:t>
      </w:r>
      <w:r w:rsidR="00B07B01" w:rsidRPr="00F02A14">
        <w:rPr>
          <w:rFonts w:ascii="Arial" w:hAnsi="Arial" w:cs="Arial"/>
          <w:sz w:val="22"/>
          <w:szCs w:val="22"/>
        </w:rPr>
        <w:t>product, person</w:t>
      </w:r>
      <w:r w:rsidRPr="00F02A14">
        <w:rPr>
          <w:rFonts w:ascii="Arial" w:hAnsi="Arial" w:cs="Arial"/>
          <w:sz w:val="22"/>
          <w:szCs w:val="22"/>
        </w:rPr>
        <w:t xml:space="preserve"> or area the complaint is about, or </w:t>
      </w:r>
    </w:p>
    <w:p w:rsidR="006C7A19" w:rsidRPr="00F02A14" w:rsidRDefault="006C7A19" w:rsidP="0046300F">
      <w:pPr>
        <w:pStyle w:val="ListParagraph0"/>
        <w:widowControl w:val="0"/>
        <w:numPr>
          <w:ilvl w:val="0"/>
          <w:numId w:val="3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F02A14">
        <w:rPr>
          <w:rFonts w:ascii="Arial" w:hAnsi="Arial" w:cs="Arial"/>
          <w:sz w:val="22"/>
          <w:szCs w:val="22"/>
        </w:rPr>
        <w:t xml:space="preserve">investigate the claims made in the complaint. </w:t>
      </w:r>
    </w:p>
    <w:p w:rsidR="00384276" w:rsidRDefault="00384276" w:rsidP="00384276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</w:p>
    <w:p w:rsidR="002B4C2F" w:rsidRPr="00F02A14" w:rsidRDefault="002B4C2F" w:rsidP="00384276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</w:p>
    <w:p w:rsidR="00DE34FC" w:rsidRPr="00F02A14" w:rsidRDefault="006C7A19" w:rsidP="00384276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  <w:r w:rsidRPr="00F02A14">
        <w:rPr>
          <w:rFonts w:ascii="Arial" w:eastAsia="Times New Roman" w:hAnsi="Arial" w:cs="Arial"/>
          <w:sz w:val="22"/>
        </w:rPr>
        <w:t>We will keep the person making the complaint up</w:t>
      </w:r>
      <w:r w:rsidR="00B07B01" w:rsidRPr="00F02A14">
        <w:rPr>
          <w:rFonts w:ascii="Arial" w:eastAsia="Times New Roman" w:hAnsi="Arial" w:cs="Arial"/>
          <w:sz w:val="22"/>
        </w:rPr>
        <w:t>-</w:t>
      </w:r>
      <w:r w:rsidRPr="00F02A14">
        <w:rPr>
          <w:rFonts w:ascii="Arial" w:eastAsia="Times New Roman" w:hAnsi="Arial" w:cs="Arial"/>
          <w:sz w:val="22"/>
        </w:rPr>
        <w:t>to</w:t>
      </w:r>
      <w:r w:rsidR="00B07B01" w:rsidRPr="00F02A14">
        <w:rPr>
          <w:rFonts w:ascii="Arial" w:eastAsia="Times New Roman" w:hAnsi="Arial" w:cs="Arial"/>
          <w:sz w:val="22"/>
        </w:rPr>
        <w:t>-</w:t>
      </w:r>
      <w:r w:rsidRPr="00F02A14">
        <w:rPr>
          <w:rFonts w:ascii="Arial" w:eastAsia="Times New Roman" w:hAnsi="Arial" w:cs="Arial"/>
          <w:sz w:val="22"/>
        </w:rPr>
        <w:t xml:space="preserve">date on our progress, particularly if there are any delays. We will also communicate the outcome of the complaint </w:t>
      </w:r>
      <w:r w:rsidR="00B07B01" w:rsidRPr="00F02A14">
        <w:rPr>
          <w:rFonts w:ascii="Arial" w:eastAsia="Times New Roman" w:hAnsi="Arial" w:cs="Arial"/>
          <w:sz w:val="22"/>
        </w:rPr>
        <w:t xml:space="preserve">using the </w:t>
      </w:r>
      <w:r w:rsidRPr="00F02A14">
        <w:rPr>
          <w:rFonts w:ascii="Arial" w:eastAsia="Times New Roman" w:hAnsi="Arial" w:cs="Arial"/>
          <w:sz w:val="22"/>
        </w:rPr>
        <w:t xml:space="preserve">most appropriate </w:t>
      </w:r>
      <w:r w:rsidR="00B07B01" w:rsidRPr="00F02A14">
        <w:rPr>
          <w:rFonts w:ascii="Arial" w:eastAsia="Times New Roman" w:hAnsi="Arial" w:cs="Arial"/>
          <w:sz w:val="22"/>
        </w:rPr>
        <w:t xml:space="preserve">medium. Which actions we decide to take will be tailored to each case and take into account any statutory requirements. </w:t>
      </w:r>
    </w:p>
    <w:p w:rsidR="00384276" w:rsidRPr="00384276" w:rsidRDefault="00384276" w:rsidP="00384276">
      <w:pPr>
        <w:widowControl w:val="0"/>
        <w:spacing w:line="276" w:lineRule="auto"/>
        <w:rPr>
          <w:rFonts w:ascii="Arial" w:eastAsia="Times New Roman" w:hAnsi="Arial" w:cs="Arial"/>
          <w:sz w:val="28"/>
          <w:szCs w:val="28"/>
        </w:rPr>
      </w:pPr>
    </w:p>
    <w:p w:rsidR="00645D89" w:rsidRPr="00E5563E" w:rsidRDefault="00F02A14" w:rsidP="00384276">
      <w:pPr>
        <w:pStyle w:val="Heading2"/>
        <w:spacing w:before="0" w:after="100" w:line="276" w:lineRule="auto"/>
        <w:rPr>
          <w:rFonts w:ascii="Arial" w:hAnsi="Arial"/>
          <w:color w:val="002060"/>
          <w:sz w:val="32"/>
          <w:szCs w:val="32"/>
        </w:rPr>
      </w:pPr>
      <w:bookmarkStart w:id="50" w:name="_Toc66457675"/>
      <w:bookmarkStart w:id="51" w:name="_Toc66956496"/>
      <w:r w:rsidRPr="00E5563E">
        <w:rPr>
          <w:rFonts w:ascii="Arial" w:hAnsi="Arial"/>
          <w:color w:val="002060"/>
          <w:sz w:val="32"/>
          <w:szCs w:val="32"/>
        </w:rPr>
        <w:t xml:space="preserve">5.4 </w:t>
      </w:r>
      <w:r w:rsidR="006C7A19" w:rsidRPr="00E5563E">
        <w:rPr>
          <w:rFonts w:ascii="Arial" w:hAnsi="Arial"/>
          <w:color w:val="002060"/>
          <w:sz w:val="32"/>
          <w:szCs w:val="32"/>
        </w:rPr>
        <w:t>Providing reasons for decisions</w:t>
      </w:r>
      <w:bookmarkEnd w:id="50"/>
      <w:bookmarkEnd w:id="51"/>
    </w:p>
    <w:p w:rsidR="006C7A19" w:rsidRPr="00F02A14" w:rsidRDefault="006C7A19" w:rsidP="00F02A14">
      <w:pPr>
        <w:widowControl w:val="0"/>
        <w:spacing w:line="276" w:lineRule="auto"/>
        <w:rPr>
          <w:rFonts w:ascii="Arial" w:hAnsi="Arial" w:cs="Arial"/>
          <w:sz w:val="22"/>
        </w:rPr>
      </w:pPr>
      <w:r w:rsidRPr="00F02A14">
        <w:rPr>
          <w:rFonts w:ascii="Arial" w:eastAsia="Times New Roman" w:hAnsi="Arial" w:cs="Arial"/>
          <w:sz w:val="22"/>
        </w:rPr>
        <w:t>Following consideration of the complaint and any investigation into the issues raised, we will contact the person making</w:t>
      </w:r>
      <w:r w:rsidR="007B77B8" w:rsidRPr="00F02A14">
        <w:rPr>
          <w:rFonts w:ascii="Arial" w:eastAsia="Times New Roman" w:hAnsi="Arial" w:cs="Arial"/>
          <w:sz w:val="22"/>
        </w:rPr>
        <w:t xml:space="preserve"> the complaint and advise them of </w:t>
      </w:r>
      <w:r w:rsidRPr="00F02A14">
        <w:rPr>
          <w:rFonts w:ascii="Arial" w:hAnsi="Arial" w:cs="Arial"/>
          <w:sz w:val="22"/>
        </w:rPr>
        <w:t>the outcome of the complaint</w:t>
      </w:r>
      <w:r w:rsidR="007B77B8" w:rsidRPr="00F02A14">
        <w:rPr>
          <w:rFonts w:ascii="Arial" w:hAnsi="Arial" w:cs="Arial"/>
          <w:sz w:val="22"/>
        </w:rPr>
        <w:t>, the reasons for our decision,</w:t>
      </w:r>
      <w:r w:rsidRPr="00F02A14">
        <w:rPr>
          <w:rFonts w:ascii="Arial" w:hAnsi="Arial" w:cs="Arial"/>
          <w:sz w:val="22"/>
        </w:rPr>
        <w:t xml:space="preserve"> and </w:t>
      </w:r>
      <w:r w:rsidR="007B77B8" w:rsidRPr="00F02A14">
        <w:rPr>
          <w:rFonts w:ascii="Arial" w:hAnsi="Arial" w:cs="Arial"/>
          <w:sz w:val="22"/>
        </w:rPr>
        <w:t xml:space="preserve">the action we propose to take to remedy any issues. </w:t>
      </w:r>
    </w:p>
    <w:p w:rsidR="00F02A14" w:rsidRDefault="00F02A14" w:rsidP="00F02A14">
      <w:pPr>
        <w:widowControl w:val="0"/>
        <w:spacing w:line="276" w:lineRule="auto"/>
        <w:rPr>
          <w:rFonts w:ascii="Arial" w:hAnsi="Arial" w:cs="Arial"/>
          <w:sz w:val="22"/>
        </w:rPr>
      </w:pPr>
    </w:p>
    <w:p w:rsidR="00796188" w:rsidRPr="00F02A14" w:rsidRDefault="00796188" w:rsidP="00F02A14">
      <w:pPr>
        <w:widowControl w:val="0"/>
        <w:spacing w:line="276" w:lineRule="auto"/>
        <w:rPr>
          <w:rFonts w:ascii="Arial" w:hAnsi="Arial" w:cs="Arial"/>
          <w:sz w:val="22"/>
        </w:rPr>
      </w:pPr>
      <w:r w:rsidRPr="00F02A14">
        <w:rPr>
          <w:rFonts w:ascii="Arial" w:hAnsi="Arial" w:cs="Arial"/>
          <w:sz w:val="22"/>
        </w:rPr>
        <w:t xml:space="preserve">We will advise complainants of the option of an internal review, and any other alternative avenues that may be available to them. </w:t>
      </w:r>
    </w:p>
    <w:p w:rsidR="00F02A14" w:rsidRDefault="00F02A14" w:rsidP="00F02A14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</w:p>
    <w:p w:rsidR="006C7A19" w:rsidRPr="00F02A14" w:rsidRDefault="006C7A19" w:rsidP="00F02A14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  <w:r w:rsidRPr="00F02A14">
        <w:rPr>
          <w:rFonts w:ascii="Arial" w:eastAsia="Times New Roman" w:hAnsi="Arial" w:cs="Arial"/>
          <w:sz w:val="22"/>
        </w:rPr>
        <w:t>If</w:t>
      </w:r>
      <w:r w:rsidR="00674DDE" w:rsidRPr="00F02A14">
        <w:rPr>
          <w:rFonts w:ascii="Arial" w:eastAsia="Times New Roman" w:hAnsi="Arial" w:cs="Arial"/>
          <w:sz w:val="22"/>
        </w:rPr>
        <w:t>,</w:t>
      </w:r>
      <w:r w:rsidRPr="00F02A14">
        <w:rPr>
          <w:rFonts w:ascii="Arial" w:eastAsia="Times New Roman" w:hAnsi="Arial" w:cs="Arial"/>
          <w:sz w:val="22"/>
        </w:rPr>
        <w:t xml:space="preserve"> in the course of an investigation, we </w:t>
      </w:r>
      <w:r w:rsidR="00674DDE" w:rsidRPr="00F02A14">
        <w:rPr>
          <w:rFonts w:ascii="Arial" w:eastAsia="Times New Roman" w:hAnsi="Arial" w:cs="Arial"/>
          <w:sz w:val="22"/>
        </w:rPr>
        <w:t xml:space="preserve">make any adverse findings about an individual, </w:t>
      </w:r>
      <w:r w:rsidRPr="00F02A14">
        <w:rPr>
          <w:rFonts w:ascii="Arial" w:eastAsia="Times New Roman" w:hAnsi="Arial" w:cs="Arial"/>
          <w:sz w:val="22"/>
        </w:rPr>
        <w:t xml:space="preserve">we will consider privacy obligations under the </w:t>
      </w:r>
      <w:r w:rsidRPr="00F02A14">
        <w:rPr>
          <w:rFonts w:ascii="Arial" w:eastAsia="Times New Roman" w:hAnsi="Arial" w:cs="Arial"/>
          <w:i/>
          <w:sz w:val="22"/>
        </w:rPr>
        <w:t>Privacy and Personal Information Protection Act 1998</w:t>
      </w:r>
      <w:r w:rsidR="009619B1" w:rsidRPr="00F02A14">
        <w:rPr>
          <w:rFonts w:ascii="Arial" w:eastAsia="Times New Roman" w:hAnsi="Arial" w:cs="Arial"/>
          <w:sz w:val="22"/>
        </w:rPr>
        <w:t xml:space="preserve"> and any applicable exemptions in or made pursuant to that Act, before </w:t>
      </w:r>
      <w:r w:rsidRPr="00F02A14">
        <w:rPr>
          <w:rFonts w:ascii="Arial" w:eastAsia="Times New Roman" w:hAnsi="Arial" w:cs="Arial"/>
          <w:sz w:val="22"/>
        </w:rPr>
        <w:t xml:space="preserve">deciding on the level of information we are able to provide to the person making the complaint. </w:t>
      </w:r>
    </w:p>
    <w:p w:rsidR="00F02A14" w:rsidRPr="00F02A14" w:rsidRDefault="00F02A14" w:rsidP="00F02A14">
      <w:pPr>
        <w:pStyle w:val="Heading2"/>
        <w:spacing w:before="0" w:after="0" w:line="276" w:lineRule="auto"/>
        <w:rPr>
          <w:rFonts w:ascii="Arial" w:hAnsi="Arial"/>
        </w:rPr>
      </w:pPr>
    </w:p>
    <w:p w:rsidR="006C7A19" w:rsidRPr="00E5563E" w:rsidRDefault="00F02A14" w:rsidP="00F02A14">
      <w:pPr>
        <w:pStyle w:val="Heading2"/>
        <w:spacing w:before="0" w:after="100" w:line="276" w:lineRule="auto"/>
        <w:rPr>
          <w:rFonts w:ascii="Arial" w:hAnsi="Arial"/>
          <w:color w:val="002060"/>
          <w:sz w:val="32"/>
          <w:szCs w:val="32"/>
        </w:rPr>
      </w:pPr>
      <w:bookmarkStart w:id="52" w:name="_Toc66457676"/>
      <w:bookmarkStart w:id="53" w:name="_Toc66956497"/>
      <w:r w:rsidRPr="00E5563E">
        <w:rPr>
          <w:rFonts w:ascii="Arial" w:hAnsi="Arial"/>
          <w:color w:val="002060"/>
          <w:sz w:val="32"/>
          <w:szCs w:val="32"/>
        </w:rPr>
        <w:t xml:space="preserve">5.5 </w:t>
      </w:r>
      <w:r w:rsidR="0027489D" w:rsidRPr="00E5563E">
        <w:rPr>
          <w:rFonts w:ascii="Arial" w:hAnsi="Arial"/>
          <w:color w:val="002060"/>
          <w:sz w:val="32"/>
          <w:szCs w:val="32"/>
        </w:rPr>
        <w:t>Closing the complaint and record keeping</w:t>
      </w:r>
      <w:bookmarkEnd w:id="52"/>
      <w:bookmarkEnd w:id="53"/>
    </w:p>
    <w:p w:rsidR="006C7A19" w:rsidRDefault="006C7A19" w:rsidP="00F02A14">
      <w:pPr>
        <w:widowControl w:val="0"/>
        <w:spacing w:line="276" w:lineRule="auto"/>
        <w:rPr>
          <w:rFonts w:ascii="Arial" w:hAnsi="Arial" w:cs="Arial"/>
          <w:sz w:val="22"/>
        </w:rPr>
      </w:pPr>
      <w:r w:rsidRPr="00F02A14">
        <w:rPr>
          <w:rFonts w:ascii="Arial" w:eastAsia="Times New Roman" w:hAnsi="Arial" w:cs="Arial"/>
          <w:sz w:val="22"/>
        </w:rPr>
        <w:t>We will ke</w:t>
      </w:r>
      <w:r w:rsidR="005C79FC" w:rsidRPr="00F02A14">
        <w:rPr>
          <w:rFonts w:ascii="Arial" w:eastAsia="Times New Roman" w:hAnsi="Arial" w:cs="Arial"/>
          <w:sz w:val="22"/>
        </w:rPr>
        <w:t>ep comprehensive records about the substance of the</w:t>
      </w:r>
      <w:r w:rsidRPr="00F02A14">
        <w:rPr>
          <w:rFonts w:ascii="Arial" w:hAnsi="Arial" w:cs="Arial"/>
          <w:sz w:val="22"/>
        </w:rPr>
        <w:t xml:space="preserve"> complaint</w:t>
      </w:r>
      <w:r w:rsidR="005C79FC" w:rsidRPr="00F02A14">
        <w:rPr>
          <w:rFonts w:ascii="Arial" w:hAnsi="Arial" w:cs="Arial"/>
          <w:sz w:val="22"/>
        </w:rPr>
        <w:t xml:space="preserve">, how we managed it, the outcome and reasons for the decision, and any action taken. </w:t>
      </w:r>
      <w:r w:rsidRPr="00F02A14">
        <w:rPr>
          <w:rFonts w:ascii="Arial" w:hAnsi="Arial" w:cs="Arial"/>
          <w:sz w:val="22"/>
        </w:rPr>
        <w:t xml:space="preserve"> </w:t>
      </w:r>
    </w:p>
    <w:p w:rsidR="00F02A14" w:rsidRPr="00F02A14" w:rsidRDefault="00F02A14" w:rsidP="00F02A14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</w:p>
    <w:p w:rsidR="006C7A19" w:rsidRDefault="006C7A19" w:rsidP="00F02A14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  <w:r w:rsidRPr="00F02A14">
        <w:rPr>
          <w:rFonts w:ascii="Arial" w:eastAsia="Times New Roman" w:hAnsi="Arial" w:cs="Arial"/>
          <w:sz w:val="22"/>
        </w:rPr>
        <w:t>We will ensure that</w:t>
      </w:r>
      <w:r w:rsidR="00714808" w:rsidRPr="00F02A14">
        <w:rPr>
          <w:rFonts w:ascii="Arial" w:eastAsia="Times New Roman" w:hAnsi="Arial" w:cs="Arial"/>
          <w:sz w:val="22"/>
        </w:rPr>
        <w:t xml:space="preserve"> complaint</w:t>
      </w:r>
      <w:r w:rsidRPr="00F02A14">
        <w:rPr>
          <w:rFonts w:ascii="Arial" w:eastAsia="Times New Roman" w:hAnsi="Arial" w:cs="Arial"/>
          <w:sz w:val="22"/>
        </w:rPr>
        <w:t xml:space="preserve"> outcomes are properly implemented, monitored and reported to </w:t>
      </w:r>
      <w:r w:rsidR="004B6A6D" w:rsidRPr="00F02A14">
        <w:rPr>
          <w:rFonts w:ascii="Arial" w:eastAsia="Times New Roman" w:hAnsi="Arial" w:cs="Arial"/>
          <w:sz w:val="22"/>
        </w:rPr>
        <w:t>senior management</w:t>
      </w:r>
      <w:r w:rsidRPr="00F02A14">
        <w:rPr>
          <w:rFonts w:ascii="Arial" w:eastAsia="Times New Roman" w:hAnsi="Arial" w:cs="Arial"/>
          <w:sz w:val="22"/>
        </w:rPr>
        <w:t xml:space="preserve">. </w:t>
      </w:r>
    </w:p>
    <w:p w:rsidR="00F02A14" w:rsidRPr="00F02A14" w:rsidRDefault="00F02A14" w:rsidP="00F02A14">
      <w:pPr>
        <w:widowControl w:val="0"/>
        <w:spacing w:line="276" w:lineRule="auto"/>
        <w:rPr>
          <w:rFonts w:ascii="Arial" w:eastAsia="Times New Roman" w:hAnsi="Arial" w:cs="Arial"/>
          <w:sz w:val="28"/>
          <w:szCs w:val="28"/>
        </w:rPr>
      </w:pPr>
    </w:p>
    <w:p w:rsidR="0027489D" w:rsidRPr="00E5563E" w:rsidRDefault="00F02A14" w:rsidP="00F02A14">
      <w:pPr>
        <w:pStyle w:val="Heading2"/>
        <w:spacing w:before="0" w:after="100"/>
        <w:rPr>
          <w:rFonts w:ascii="Arial" w:hAnsi="Arial"/>
          <w:color w:val="002060"/>
          <w:sz w:val="32"/>
          <w:szCs w:val="32"/>
        </w:rPr>
      </w:pPr>
      <w:bookmarkStart w:id="54" w:name="_Toc66457677"/>
      <w:bookmarkStart w:id="55" w:name="_Toc66956498"/>
      <w:r w:rsidRPr="00E5563E">
        <w:rPr>
          <w:rFonts w:ascii="Arial" w:hAnsi="Arial"/>
          <w:color w:val="002060"/>
          <w:sz w:val="32"/>
          <w:szCs w:val="32"/>
        </w:rPr>
        <w:t xml:space="preserve">5.6 </w:t>
      </w:r>
      <w:r w:rsidR="00254AAE" w:rsidRPr="00E5563E">
        <w:rPr>
          <w:rFonts w:ascii="Arial" w:hAnsi="Arial"/>
          <w:color w:val="002060"/>
          <w:sz w:val="32"/>
          <w:szCs w:val="32"/>
        </w:rPr>
        <w:t>The three levels of complaint handling</w:t>
      </w:r>
      <w:bookmarkEnd w:id="54"/>
      <w:bookmarkEnd w:id="55"/>
    </w:p>
    <w:p w:rsidR="00254AAE" w:rsidRPr="00F02A14" w:rsidRDefault="00254AAE" w:rsidP="00F02A14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  <w:r w:rsidRPr="00F02A14">
        <w:rPr>
          <w:rFonts w:ascii="Arial" w:eastAsia="Times New Roman" w:hAnsi="Arial" w:cs="Arial"/>
          <w:sz w:val="22"/>
        </w:rPr>
        <w:t xml:space="preserve">We aim to resolve complaints at the first level, the frontline. </w:t>
      </w:r>
    </w:p>
    <w:p w:rsidR="00F02A14" w:rsidRDefault="00F02A14" w:rsidP="00F02A14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</w:p>
    <w:p w:rsidR="00254AAE" w:rsidRPr="00F02A14" w:rsidRDefault="00254AAE" w:rsidP="00F02A14">
      <w:pPr>
        <w:widowControl w:val="0"/>
        <w:spacing w:after="120" w:line="276" w:lineRule="auto"/>
        <w:rPr>
          <w:rFonts w:ascii="Arial" w:eastAsia="Times New Roman" w:hAnsi="Arial" w:cs="Arial"/>
          <w:sz w:val="22"/>
        </w:rPr>
      </w:pPr>
      <w:r w:rsidRPr="00F02A14">
        <w:rPr>
          <w:rFonts w:ascii="Arial" w:eastAsia="Times New Roman" w:hAnsi="Arial" w:cs="Arial"/>
          <w:sz w:val="22"/>
        </w:rPr>
        <w:t xml:space="preserve">Where this is not possible, we </w:t>
      </w:r>
      <w:r w:rsidR="002E5C5C" w:rsidRPr="00F02A14">
        <w:rPr>
          <w:rFonts w:ascii="Arial" w:eastAsia="Times New Roman" w:hAnsi="Arial" w:cs="Arial"/>
          <w:sz w:val="22"/>
        </w:rPr>
        <w:t>will</w:t>
      </w:r>
      <w:r w:rsidRPr="00F02A14">
        <w:rPr>
          <w:rFonts w:ascii="Arial" w:eastAsia="Times New Roman" w:hAnsi="Arial" w:cs="Arial"/>
          <w:sz w:val="22"/>
        </w:rPr>
        <w:t xml:space="preserve"> escalate the complaint to a more senior officer within the ADC. The second level of complaint handling will provide for the following internal mechanisms:</w:t>
      </w:r>
    </w:p>
    <w:p w:rsidR="00254AAE" w:rsidRPr="00F02A14" w:rsidRDefault="00254AAE" w:rsidP="00F02A14">
      <w:pPr>
        <w:pStyle w:val="ListParagraph0"/>
        <w:widowControl w:val="0"/>
        <w:numPr>
          <w:ilvl w:val="0"/>
          <w:numId w:val="55"/>
        </w:numPr>
        <w:spacing w:before="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F02A14">
        <w:rPr>
          <w:rFonts w:ascii="Arial" w:hAnsi="Arial" w:cs="Arial"/>
          <w:sz w:val="22"/>
          <w:szCs w:val="22"/>
        </w:rPr>
        <w:t>assessment and possible investigation of the complaint and decision(s) already made, and/or</w:t>
      </w:r>
    </w:p>
    <w:p w:rsidR="00254AAE" w:rsidRDefault="00254AAE" w:rsidP="00F02A14">
      <w:pPr>
        <w:pStyle w:val="ListParagraph0"/>
        <w:widowControl w:val="0"/>
        <w:numPr>
          <w:ilvl w:val="0"/>
          <w:numId w:val="55"/>
        </w:numPr>
        <w:spacing w:before="0" w:after="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F02A14">
        <w:rPr>
          <w:rFonts w:ascii="Arial" w:hAnsi="Arial" w:cs="Arial"/>
          <w:sz w:val="22"/>
          <w:szCs w:val="22"/>
        </w:rPr>
        <w:t xml:space="preserve">facilitated resolution (where a person not connected with the complaint reviews the matter and attempts to find an outcome acceptable to the relevant parties). </w:t>
      </w:r>
    </w:p>
    <w:p w:rsidR="00F02A14" w:rsidRPr="00F02A14" w:rsidRDefault="00F02A14" w:rsidP="00F02A14">
      <w:pPr>
        <w:pStyle w:val="ListParagraph0"/>
        <w:widowControl w:val="0"/>
        <w:numPr>
          <w:ilvl w:val="0"/>
          <w:numId w:val="0"/>
        </w:numPr>
        <w:spacing w:before="0" w:after="0" w:line="276" w:lineRule="auto"/>
        <w:ind w:left="714"/>
        <w:rPr>
          <w:rFonts w:ascii="Arial" w:hAnsi="Arial" w:cs="Arial"/>
          <w:sz w:val="22"/>
          <w:szCs w:val="22"/>
        </w:rPr>
      </w:pPr>
    </w:p>
    <w:p w:rsidR="0027489D" w:rsidRDefault="00B36EDD" w:rsidP="00F02A14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  <w:r w:rsidRPr="00F02A14">
        <w:rPr>
          <w:rFonts w:ascii="Arial" w:eastAsia="Times New Roman" w:hAnsi="Arial" w:cs="Arial"/>
          <w:sz w:val="22"/>
        </w:rPr>
        <w:t xml:space="preserve">Where a person making a complaint is dissatisfied with the outcome of the ADC’s </w:t>
      </w:r>
      <w:r w:rsidR="00007582" w:rsidRPr="00F02A14">
        <w:rPr>
          <w:rFonts w:ascii="Arial" w:eastAsia="Times New Roman" w:hAnsi="Arial" w:cs="Arial"/>
          <w:sz w:val="22"/>
        </w:rPr>
        <w:t>handling</w:t>
      </w:r>
      <w:r w:rsidRPr="00F02A14">
        <w:rPr>
          <w:rFonts w:ascii="Arial" w:eastAsia="Times New Roman" w:hAnsi="Arial" w:cs="Arial"/>
          <w:sz w:val="22"/>
        </w:rPr>
        <w:t xml:space="preserve"> of their complaint, they may </w:t>
      </w:r>
      <w:r w:rsidR="00007582" w:rsidRPr="00F02A14">
        <w:rPr>
          <w:rFonts w:ascii="Arial" w:eastAsia="Times New Roman" w:hAnsi="Arial" w:cs="Arial"/>
          <w:sz w:val="22"/>
        </w:rPr>
        <w:t>make a complaint</w:t>
      </w:r>
      <w:r w:rsidR="00F02A14">
        <w:rPr>
          <w:rFonts w:ascii="Arial" w:eastAsia="Times New Roman" w:hAnsi="Arial" w:cs="Arial"/>
          <w:sz w:val="22"/>
        </w:rPr>
        <w:t xml:space="preserve"> </w:t>
      </w:r>
      <w:r w:rsidR="00007582" w:rsidRPr="00F02A14">
        <w:rPr>
          <w:rFonts w:ascii="Arial" w:eastAsia="Times New Roman" w:hAnsi="Arial" w:cs="Arial"/>
          <w:sz w:val="22"/>
        </w:rPr>
        <w:t>to</w:t>
      </w:r>
      <w:r w:rsidRPr="00F02A14">
        <w:rPr>
          <w:rFonts w:ascii="Arial" w:eastAsia="Times New Roman" w:hAnsi="Arial" w:cs="Arial"/>
          <w:sz w:val="22"/>
        </w:rPr>
        <w:t xml:space="preserve"> the NSW Ombudsman. </w:t>
      </w:r>
      <w:r w:rsidR="00007582" w:rsidRPr="00F02A14">
        <w:rPr>
          <w:rFonts w:ascii="Arial" w:eastAsia="Times New Roman" w:hAnsi="Arial" w:cs="Arial"/>
          <w:sz w:val="22"/>
        </w:rPr>
        <w:t xml:space="preserve">The NSW Ombudsman handles complaints about the conduct of NSW public sector agencies, including the ADC. </w:t>
      </w:r>
    </w:p>
    <w:p w:rsidR="00F02A14" w:rsidRPr="00F02A14" w:rsidRDefault="00F02A14" w:rsidP="00F02A14">
      <w:pPr>
        <w:widowControl w:val="0"/>
        <w:spacing w:line="276" w:lineRule="auto"/>
        <w:rPr>
          <w:rFonts w:ascii="Arial" w:eastAsia="Times New Roman" w:hAnsi="Arial" w:cs="Arial"/>
          <w:sz w:val="28"/>
          <w:szCs w:val="28"/>
        </w:rPr>
      </w:pPr>
    </w:p>
    <w:p w:rsidR="005743D0" w:rsidRPr="00E5563E" w:rsidRDefault="00F02A14" w:rsidP="00F02A14">
      <w:pPr>
        <w:pStyle w:val="Heading2"/>
        <w:spacing w:before="0" w:after="100" w:line="276" w:lineRule="auto"/>
        <w:rPr>
          <w:rFonts w:ascii="Arial" w:hAnsi="Arial"/>
          <w:color w:val="002060"/>
          <w:sz w:val="32"/>
          <w:szCs w:val="32"/>
        </w:rPr>
      </w:pPr>
      <w:bookmarkStart w:id="56" w:name="_Toc66457678"/>
      <w:bookmarkStart w:id="57" w:name="_Toc66956499"/>
      <w:r w:rsidRPr="00E5563E">
        <w:rPr>
          <w:rFonts w:ascii="Arial" w:hAnsi="Arial"/>
          <w:color w:val="002060"/>
          <w:sz w:val="32"/>
          <w:szCs w:val="32"/>
        </w:rPr>
        <w:t xml:space="preserve">5.7 </w:t>
      </w:r>
      <w:r w:rsidR="005743D0" w:rsidRPr="00E5563E">
        <w:rPr>
          <w:rFonts w:ascii="Arial" w:hAnsi="Arial"/>
          <w:color w:val="002060"/>
          <w:sz w:val="32"/>
          <w:szCs w:val="32"/>
        </w:rPr>
        <w:t>Analysis of complaints</w:t>
      </w:r>
      <w:bookmarkEnd w:id="56"/>
      <w:bookmarkEnd w:id="57"/>
      <w:r w:rsidR="005743D0" w:rsidRPr="00E5563E">
        <w:rPr>
          <w:rFonts w:ascii="Arial" w:hAnsi="Arial"/>
          <w:color w:val="002060"/>
          <w:sz w:val="32"/>
          <w:szCs w:val="32"/>
        </w:rPr>
        <w:t xml:space="preserve"> </w:t>
      </w:r>
    </w:p>
    <w:p w:rsidR="00045B19" w:rsidRDefault="00784126" w:rsidP="00F02A14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  <w:r w:rsidRPr="00F02A14">
        <w:rPr>
          <w:rFonts w:ascii="Arial" w:eastAsia="Times New Roman" w:hAnsi="Arial" w:cs="Arial"/>
          <w:sz w:val="22"/>
        </w:rPr>
        <w:t xml:space="preserve">We will ensure that complaints are recorded in a systematic way so that information can be easily retrieved for reporting and analysis. </w:t>
      </w:r>
      <w:r w:rsidR="00196E41" w:rsidRPr="00F02A14">
        <w:rPr>
          <w:rFonts w:ascii="Arial" w:eastAsia="Times New Roman" w:hAnsi="Arial" w:cs="Arial"/>
          <w:sz w:val="22"/>
        </w:rPr>
        <w:t xml:space="preserve">We will run regular reports on </w:t>
      </w:r>
      <w:r w:rsidR="00E002E0" w:rsidRPr="00F02A14">
        <w:rPr>
          <w:rFonts w:ascii="Arial" w:eastAsia="Times New Roman" w:hAnsi="Arial" w:cs="Arial"/>
          <w:sz w:val="22"/>
        </w:rPr>
        <w:t xml:space="preserve">complaints data, including issues arising from complaints, and any systemic issues identified. </w:t>
      </w:r>
    </w:p>
    <w:p w:rsidR="00F02A14" w:rsidRDefault="00F02A14" w:rsidP="00F02A14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</w:p>
    <w:p w:rsidR="002B4C2F" w:rsidRPr="00F02A14" w:rsidRDefault="002B4C2F" w:rsidP="00F02A14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</w:p>
    <w:p w:rsidR="005743D0" w:rsidRDefault="005743D0" w:rsidP="00F02A14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  <w:r w:rsidRPr="00F02A14">
        <w:rPr>
          <w:rFonts w:ascii="Arial" w:eastAsia="Times New Roman" w:hAnsi="Arial" w:cs="Arial"/>
          <w:sz w:val="22"/>
        </w:rPr>
        <w:t>Regular analysis of these reports will be undertaken to monitor trends and make im</w:t>
      </w:r>
      <w:r w:rsidRPr="00F02A14">
        <w:rPr>
          <w:rFonts w:ascii="Arial" w:eastAsia="Times New Roman" w:hAnsi="Arial" w:cs="Arial"/>
          <w:sz w:val="22"/>
        </w:rPr>
        <w:lastRenderedPageBreak/>
        <w:t>provements</w:t>
      </w:r>
      <w:r w:rsidR="00074379" w:rsidRPr="00F02A14">
        <w:rPr>
          <w:rFonts w:ascii="Arial" w:eastAsia="Times New Roman" w:hAnsi="Arial" w:cs="Arial"/>
          <w:sz w:val="22"/>
        </w:rPr>
        <w:t xml:space="preserve"> to how we work</w:t>
      </w:r>
      <w:r w:rsidRPr="00F02A14">
        <w:rPr>
          <w:rFonts w:ascii="Arial" w:eastAsia="Times New Roman" w:hAnsi="Arial" w:cs="Arial"/>
          <w:sz w:val="22"/>
        </w:rPr>
        <w:t xml:space="preserve">. </w:t>
      </w:r>
      <w:r w:rsidR="00045B19" w:rsidRPr="00F02A14">
        <w:rPr>
          <w:rFonts w:ascii="Arial" w:eastAsia="Times New Roman" w:hAnsi="Arial" w:cs="Arial"/>
          <w:sz w:val="22"/>
        </w:rPr>
        <w:t xml:space="preserve">Reports and their analysis will be provided to the Commissioner and senior management for review. </w:t>
      </w:r>
    </w:p>
    <w:p w:rsidR="00F02A14" w:rsidRPr="00F02A14" w:rsidRDefault="00F02A14" w:rsidP="00F02A14">
      <w:pPr>
        <w:widowControl w:val="0"/>
        <w:spacing w:line="276" w:lineRule="auto"/>
        <w:rPr>
          <w:rFonts w:ascii="Arial" w:eastAsia="Times New Roman" w:hAnsi="Arial" w:cs="Arial"/>
          <w:sz w:val="28"/>
          <w:szCs w:val="28"/>
        </w:rPr>
      </w:pPr>
    </w:p>
    <w:p w:rsidR="00E002E0" w:rsidRPr="00E5563E" w:rsidRDefault="00F02A14" w:rsidP="00F02A14">
      <w:pPr>
        <w:pStyle w:val="Heading2"/>
        <w:spacing w:before="0" w:after="100" w:line="276" w:lineRule="auto"/>
        <w:ind w:left="567" w:hanging="567"/>
        <w:rPr>
          <w:rFonts w:ascii="Arial" w:hAnsi="Arial"/>
          <w:color w:val="002060"/>
          <w:sz w:val="32"/>
          <w:szCs w:val="32"/>
        </w:rPr>
      </w:pPr>
      <w:bookmarkStart w:id="58" w:name="_Toc66457679"/>
      <w:bookmarkStart w:id="59" w:name="_Toc66956500"/>
      <w:r w:rsidRPr="00E5563E">
        <w:rPr>
          <w:rFonts w:ascii="Arial" w:hAnsi="Arial"/>
          <w:color w:val="002060"/>
          <w:sz w:val="32"/>
          <w:szCs w:val="32"/>
        </w:rPr>
        <w:t xml:space="preserve">5.8 </w:t>
      </w:r>
      <w:r w:rsidR="005743D0" w:rsidRPr="00E5563E">
        <w:rPr>
          <w:rFonts w:ascii="Arial" w:hAnsi="Arial"/>
          <w:color w:val="002060"/>
          <w:sz w:val="32"/>
          <w:szCs w:val="32"/>
        </w:rPr>
        <w:t xml:space="preserve">Monitoring </w:t>
      </w:r>
      <w:r w:rsidR="00074379" w:rsidRPr="00E5563E">
        <w:rPr>
          <w:rFonts w:ascii="Arial" w:hAnsi="Arial"/>
          <w:color w:val="002060"/>
          <w:sz w:val="32"/>
          <w:szCs w:val="32"/>
        </w:rPr>
        <w:t>and continuous improvement of the complaint management system</w:t>
      </w:r>
      <w:bookmarkEnd w:id="58"/>
      <w:bookmarkEnd w:id="59"/>
    </w:p>
    <w:p w:rsidR="005743D0" w:rsidRDefault="005743D0" w:rsidP="00F02A14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  <w:r w:rsidRPr="00F02A14">
        <w:rPr>
          <w:rFonts w:ascii="Arial" w:eastAsia="Times New Roman" w:hAnsi="Arial" w:cs="Arial"/>
          <w:sz w:val="22"/>
        </w:rPr>
        <w:t xml:space="preserve">We will monitor our </w:t>
      </w:r>
      <w:r w:rsidR="00795158" w:rsidRPr="00F02A14">
        <w:rPr>
          <w:rFonts w:ascii="Arial" w:eastAsia="Times New Roman" w:hAnsi="Arial" w:cs="Arial"/>
          <w:sz w:val="22"/>
        </w:rPr>
        <w:t>complaint management system to ensure that it is effective</w:t>
      </w:r>
      <w:r w:rsidR="0086323F" w:rsidRPr="00F02A14">
        <w:rPr>
          <w:rFonts w:ascii="Arial" w:eastAsia="Times New Roman" w:hAnsi="Arial" w:cs="Arial"/>
          <w:sz w:val="22"/>
        </w:rPr>
        <w:t xml:space="preserve"> in responding to and</w:t>
      </w:r>
      <w:r w:rsidR="00795158" w:rsidRPr="00F02A14">
        <w:rPr>
          <w:rFonts w:ascii="Arial" w:eastAsia="Times New Roman" w:hAnsi="Arial" w:cs="Arial"/>
          <w:sz w:val="22"/>
        </w:rPr>
        <w:t xml:space="preserve"> resolving complaints, and to ensure it is accessible to anyone needing assistance to make a complaint. </w:t>
      </w:r>
    </w:p>
    <w:p w:rsidR="00F02A14" w:rsidRPr="00F02A14" w:rsidRDefault="00F02A14" w:rsidP="00F02A14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</w:p>
    <w:p w:rsidR="007D3441" w:rsidRDefault="00074379" w:rsidP="00F02A14">
      <w:pPr>
        <w:widowControl w:val="0"/>
        <w:spacing w:line="276" w:lineRule="auto"/>
        <w:contextualSpacing/>
        <w:rPr>
          <w:rFonts w:ascii="Arial" w:hAnsi="Arial" w:cs="Arial"/>
          <w:sz w:val="22"/>
        </w:rPr>
      </w:pPr>
      <w:r w:rsidRPr="00F02A14">
        <w:rPr>
          <w:rFonts w:ascii="Arial" w:hAnsi="Arial" w:cs="Arial"/>
          <w:sz w:val="22"/>
        </w:rPr>
        <w:t xml:space="preserve">We will implement </w:t>
      </w:r>
      <w:r w:rsidR="00DE34FC" w:rsidRPr="00F02A14">
        <w:rPr>
          <w:rFonts w:ascii="Arial" w:hAnsi="Arial" w:cs="Arial"/>
          <w:sz w:val="22"/>
        </w:rPr>
        <w:t>appropriate system changes arising out of our analysis of complaints data</w:t>
      </w:r>
      <w:r w:rsidRPr="00F02A14">
        <w:rPr>
          <w:rFonts w:ascii="Arial" w:hAnsi="Arial" w:cs="Arial"/>
          <w:sz w:val="22"/>
        </w:rPr>
        <w:t>, and implement any improvements in accessibility for people who require assistance</w:t>
      </w:r>
      <w:r w:rsidR="00DE34FC" w:rsidRPr="00F02A14">
        <w:rPr>
          <w:rFonts w:ascii="Arial" w:hAnsi="Arial" w:cs="Arial"/>
          <w:sz w:val="22"/>
        </w:rPr>
        <w:t>.</w:t>
      </w:r>
    </w:p>
    <w:p w:rsidR="007D3441" w:rsidRDefault="007D3441" w:rsidP="007D3441">
      <w:pPr>
        <w:rPr>
          <w:rFonts w:ascii="Arial" w:hAnsi="Arial" w:cs="Arial"/>
          <w:sz w:val="22"/>
        </w:rPr>
      </w:pPr>
    </w:p>
    <w:p w:rsidR="00074379" w:rsidRPr="007D3441" w:rsidRDefault="007D3441" w:rsidP="007D3441">
      <w:pPr>
        <w:tabs>
          <w:tab w:val="left" w:pos="769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9C55F1" w:rsidRPr="00E5563E" w:rsidRDefault="00692463" w:rsidP="00F02A14">
      <w:pPr>
        <w:pStyle w:val="Heading1"/>
        <w:numPr>
          <w:ilvl w:val="0"/>
          <w:numId w:val="60"/>
        </w:numPr>
        <w:spacing w:after="120" w:line="276" w:lineRule="auto"/>
        <w:ind w:left="567" w:hanging="567"/>
        <w:rPr>
          <w:rFonts w:ascii="Arial" w:hAnsi="Arial"/>
          <w:color w:val="002060"/>
          <w:sz w:val="40"/>
          <w:szCs w:val="40"/>
        </w:rPr>
      </w:pPr>
      <w:bookmarkStart w:id="60" w:name="_Toc66457680"/>
      <w:bookmarkStart w:id="61" w:name="_Toc66956501"/>
      <w:r w:rsidRPr="00E5563E">
        <w:rPr>
          <w:rFonts w:ascii="Arial" w:hAnsi="Arial"/>
          <w:color w:val="002060"/>
          <w:sz w:val="40"/>
          <w:szCs w:val="40"/>
        </w:rPr>
        <w:lastRenderedPageBreak/>
        <w:t>Roles and r</w:t>
      </w:r>
      <w:r w:rsidR="00822D5A" w:rsidRPr="00E5563E">
        <w:rPr>
          <w:rFonts w:ascii="Arial" w:hAnsi="Arial"/>
          <w:color w:val="002060"/>
          <w:sz w:val="40"/>
          <w:szCs w:val="40"/>
        </w:rPr>
        <w:t>esponsibilities</w:t>
      </w:r>
      <w:r w:rsidRPr="00E5563E">
        <w:rPr>
          <w:rFonts w:ascii="Arial" w:hAnsi="Arial"/>
          <w:color w:val="002060"/>
          <w:sz w:val="40"/>
          <w:szCs w:val="40"/>
        </w:rPr>
        <w:t xml:space="preserve"> of staff when handling complaints</w:t>
      </w:r>
      <w:bookmarkEnd w:id="60"/>
      <w:bookmarkEnd w:id="61"/>
    </w:p>
    <w:p w:rsidR="00692463" w:rsidRPr="003B1454" w:rsidRDefault="00692463" w:rsidP="003B1454">
      <w:pPr>
        <w:pStyle w:val="BodyText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3B1454">
        <w:rPr>
          <w:rFonts w:ascii="Arial" w:hAnsi="Arial" w:cs="Arial"/>
          <w:sz w:val="22"/>
          <w:szCs w:val="22"/>
        </w:rPr>
        <w:t xml:space="preserve">We expect staff at all levels to be committed to fair, effective and efficient complaint handling. </w:t>
      </w:r>
    </w:p>
    <w:p w:rsidR="003B1454" w:rsidRPr="003B1454" w:rsidRDefault="003B1454" w:rsidP="003B1454">
      <w:pPr>
        <w:pStyle w:val="BodyText"/>
        <w:spacing w:before="0" w:after="0" w:line="276" w:lineRule="auto"/>
        <w:rPr>
          <w:rFonts w:ascii="Arial" w:hAnsi="Arial" w:cs="Arial"/>
          <w:sz w:val="28"/>
          <w:szCs w:val="28"/>
        </w:rPr>
      </w:pPr>
    </w:p>
    <w:p w:rsidR="00822D5A" w:rsidRPr="00E5563E" w:rsidRDefault="003B1454" w:rsidP="00AE5874">
      <w:pPr>
        <w:pStyle w:val="Heading2"/>
        <w:spacing w:before="0" w:after="0" w:line="276" w:lineRule="auto"/>
        <w:rPr>
          <w:rFonts w:ascii="Arial" w:hAnsi="Arial"/>
          <w:color w:val="002060"/>
          <w:sz w:val="32"/>
          <w:szCs w:val="32"/>
        </w:rPr>
      </w:pPr>
      <w:bookmarkStart w:id="62" w:name="_Toc66457681"/>
      <w:bookmarkStart w:id="63" w:name="_Toc66956502"/>
      <w:r w:rsidRPr="00E5563E">
        <w:rPr>
          <w:rFonts w:ascii="Arial" w:hAnsi="Arial"/>
          <w:color w:val="002060"/>
          <w:sz w:val="32"/>
          <w:szCs w:val="32"/>
        </w:rPr>
        <w:t xml:space="preserve">6.1 </w:t>
      </w:r>
      <w:r w:rsidR="00822D5A" w:rsidRPr="00E5563E">
        <w:rPr>
          <w:rFonts w:ascii="Arial" w:hAnsi="Arial"/>
          <w:color w:val="002060"/>
          <w:sz w:val="32"/>
          <w:szCs w:val="32"/>
        </w:rPr>
        <w:t>Commissioner</w:t>
      </w:r>
      <w:bookmarkEnd w:id="62"/>
      <w:bookmarkEnd w:id="63"/>
    </w:p>
    <w:p w:rsidR="00692463" w:rsidRPr="003B1454" w:rsidRDefault="00692463" w:rsidP="00AE5874">
      <w:pPr>
        <w:pStyle w:val="ListParagraph0"/>
        <w:widowControl w:val="0"/>
        <w:numPr>
          <w:ilvl w:val="0"/>
          <w:numId w:val="45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B1454">
        <w:rPr>
          <w:rFonts w:ascii="Arial" w:hAnsi="Arial" w:cs="Arial"/>
          <w:sz w:val="22"/>
          <w:szCs w:val="22"/>
        </w:rPr>
        <w:t>promote a culture that values complaints and their effective resolution</w:t>
      </w:r>
    </w:p>
    <w:p w:rsidR="00782C58" w:rsidRPr="003B1454" w:rsidRDefault="00782C58" w:rsidP="00AE5874">
      <w:pPr>
        <w:pStyle w:val="ListParagraph0"/>
        <w:widowControl w:val="0"/>
        <w:numPr>
          <w:ilvl w:val="0"/>
          <w:numId w:val="45"/>
        </w:numPr>
        <w:spacing w:line="276" w:lineRule="auto"/>
        <w:rPr>
          <w:rFonts w:ascii="Arial" w:hAnsi="Arial" w:cs="Arial"/>
          <w:sz w:val="22"/>
          <w:szCs w:val="22"/>
        </w:rPr>
      </w:pPr>
      <w:r w:rsidRPr="003B1454">
        <w:rPr>
          <w:rFonts w:ascii="Arial" w:hAnsi="Arial" w:cs="Arial"/>
          <w:sz w:val="22"/>
          <w:szCs w:val="22"/>
        </w:rPr>
        <w:t>implement and maintain policy and procedures in order to maintain an effective complaint and feedback management system</w:t>
      </w:r>
    </w:p>
    <w:p w:rsidR="00AC7DA1" w:rsidRPr="003B1454" w:rsidRDefault="00692463" w:rsidP="00AE5874">
      <w:pPr>
        <w:pStyle w:val="ListParagraph0"/>
        <w:widowControl w:val="0"/>
        <w:numPr>
          <w:ilvl w:val="0"/>
          <w:numId w:val="45"/>
        </w:numPr>
        <w:spacing w:line="276" w:lineRule="auto"/>
        <w:rPr>
          <w:rFonts w:ascii="Arial" w:hAnsi="Arial" w:cs="Arial"/>
          <w:sz w:val="22"/>
          <w:szCs w:val="22"/>
        </w:rPr>
      </w:pPr>
      <w:r w:rsidRPr="003B1454">
        <w:rPr>
          <w:rFonts w:ascii="Arial" w:hAnsi="Arial" w:cs="Arial"/>
          <w:sz w:val="22"/>
          <w:szCs w:val="22"/>
        </w:rPr>
        <w:t>r</w:t>
      </w:r>
      <w:r w:rsidR="00AC7DA1" w:rsidRPr="003B1454">
        <w:rPr>
          <w:rFonts w:ascii="Arial" w:hAnsi="Arial" w:cs="Arial"/>
          <w:sz w:val="22"/>
          <w:szCs w:val="22"/>
        </w:rPr>
        <w:t>eport publicly on the ADC’s complaint handling</w:t>
      </w:r>
      <w:r w:rsidRPr="003B1454">
        <w:rPr>
          <w:rFonts w:ascii="Arial" w:hAnsi="Arial" w:cs="Arial"/>
          <w:sz w:val="22"/>
          <w:szCs w:val="22"/>
        </w:rPr>
        <w:t>,</w:t>
      </w:r>
      <w:r w:rsidR="00AC7DA1" w:rsidRPr="003B1454">
        <w:rPr>
          <w:rFonts w:ascii="Arial" w:hAnsi="Arial" w:cs="Arial"/>
          <w:sz w:val="22"/>
          <w:szCs w:val="22"/>
        </w:rPr>
        <w:t xml:space="preserve"> including the number of complaints received</w:t>
      </w:r>
      <w:r w:rsidRPr="003B1454">
        <w:rPr>
          <w:rFonts w:ascii="Arial" w:hAnsi="Arial" w:cs="Arial"/>
          <w:sz w:val="22"/>
          <w:szCs w:val="22"/>
        </w:rPr>
        <w:t xml:space="preserve"> about us in our Annual Report</w:t>
      </w:r>
    </w:p>
    <w:p w:rsidR="00AC7DA1" w:rsidRPr="003B1454" w:rsidRDefault="00692463" w:rsidP="00AE5874">
      <w:pPr>
        <w:pStyle w:val="ListParagraph0"/>
        <w:widowControl w:val="0"/>
        <w:numPr>
          <w:ilvl w:val="0"/>
          <w:numId w:val="45"/>
        </w:numPr>
        <w:spacing w:line="276" w:lineRule="auto"/>
        <w:rPr>
          <w:rFonts w:ascii="Arial" w:hAnsi="Arial" w:cs="Arial"/>
          <w:sz w:val="22"/>
          <w:szCs w:val="22"/>
        </w:rPr>
      </w:pPr>
      <w:r w:rsidRPr="003B1454">
        <w:rPr>
          <w:rFonts w:ascii="Arial" w:hAnsi="Arial" w:cs="Arial"/>
          <w:sz w:val="22"/>
          <w:szCs w:val="22"/>
        </w:rPr>
        <w:t>r</w:t>
      </w:r>
      <w:r w:rsidR="00AC7DA1" w:rsidRPr="003B1454">
        <w:rPr>
          <w:rFonts w:ascii="Arial" w:hAnsi="Arial" w:cs="Arial"/>
          <w:sz w:val="22"/>
          <w:szCs w:val="22"/>
        </w:rPr>
        <w:t>egularly review reports about complaint trends and</w:t>
      </w:r>
      <w:r w:rsidRPr="003B1454">
        <w:rPr>
          <w:rFonts w:ascii="Arial" w:hAnsi="Arial" w:cs="Arial"/>
          <w:sz w:val="22"/>
          <w:szCs w:val="22"/>
        </w:rPr>
        <w:t xml:space="preserve"> issues arising from complaints</w:t>
      </w:r>
    </w:p>
    <w:p w:rsidR="00AC7DA1" w:rsidRPr="003B1454" w:rsidRDefault="00692463" w:rsidP="00AE5874">
      <w:pPr>
        <w:pStyle w:val="ListParagraph0"/>
        <w:widowControl w:val="0"/>
        <w:numPr>
          <w:ilvl w:val="0"/>
          <w:numId w:val="45"/>
        </w:numPr>
        <w:spacing w:line="276" w:lineRule="auto"/>
        <w:rPr>
          <w:rFonts w:ascii="Arial" w:hAnsi="Arial" w:cs="Arial"/>
          <w:sz w:val="22"/>
          <w:szCs w:val="22"/>
        </w:rPr>
      </w:pPr>
      <w:r w:rsidRPr="003B1454">
        <w:rPr>
          <w:rFonts w:ascii="Arial" w:hAnsi="Arial" w:cs="Arial"/>
          <w:sz w:val="22"/>
          <w:szCs w:val="22"/>
        </w:rPr>
        <w:t>e</w:t>
      </w:r>
      <w:r w:rsidR="00AC7DA1" w:rsidRPr="003B1454">
        <w:rPr>
          <w:rFonts w:ascii="Arial" w:hAnsi="Arial" w:cs="Arial"/>
          <w:sz w:val="22"/>
          <w:szCs w:val="22"/>
        </w:rPr>
        <w:t>ncourage staff to make recommend</w:t>
      </w:r>
      <w:r w:rsidR="00BA400C" w:rsidRPr="003B1454">
        <w:rPr>
          <w:rFonts w:ascii="Arial" w:hAnsi="Arial" w:cs="Arial"/>
          <w:sz w:val="22"/>
          <w:szCs w:val="22"/>
        </w:rPr>
        <w:t>ations for system improvements</w:t>
      </w:r>
    </w:p>
    <w:p w:rsidR="00075D02" w:rsidRPr="003B1454" w:rsidRDefault="00692463" w:rsidP="00AE5874">
      <w:pPr>
        <w:pStyle w:val="ListParagraph0"/>
        <w:widowControl w:val="0"/>
        <w:numPr>
          <w:ilvl w:val="0"/>
          <w:numId w:val="45"/>
        </w:numPr>
        <w:spacing w:line="276" w:lineRule="auto"/>
        <w:rPr>
          <w:rFonts w:ascii="Arial" w:hAnsi="Arial" w:cs="Arial"/>
          <w:sz w:val="22"/>
          <w:szCs w:val="22"/>
        </w:rPr>
      </w:pPr>
      <w:r w:rsidRPr="003B1454">
        <w:rPr>
          <w:rFonts w:ascii="Arial" w:hAnsi="Arial" w:cs="Arial"/>
          <w:sz w:val="22"/>
          <w:szCs w:val="22"/>
        </w:rPr>
        <w:t>s</w:t>
      </w:r>
      <w:r w:rsidR="00AC7DA1" w:rsidRPr="003B1454">
        <w:rPr>
          <w:rFonts w:ascii="Arial" w:hAnsi="Arial" w:cs="Arial"/>
          <w:sz w:val="22"/>
          <w:szCs w:val="22"/>
        </w:rPr>
        <w:t xml:space="preserve">upport recommendations for complaint handling improvements arising from </w:t>
      </w:r>
      <w:r w:rsidR="00BA400C" w:rsidRPr="003B1454">
        <w:rPr>
          <w:rFonts w:ascii="Arial" w:hAnsi="Arial" w:cs="Arial"/>
          <w:sz w:val="22"/>
          <w:szCs w:val="22"/>
        </w:rPr>
        <w:t>t</w:t>
      </w:r>
      <w:r w:rsidRPr="003B1454">
        <w:rPr>
          <w:rFonts w:ascii="Arial" w:hAnsi="Arial" w:cs="Arial"/>
          <w:sz w:val="22"/>
          <w:szCs w:val="22"/>
        </w:rPr>
        <w:t>he analysis of complaint data</w:t>
      </w:r>
    </w:p>
    <w:p w:rsidR="003B1454" w:rsidRDefault="00151399" w:rsidP="00AE5874">
      <w:pPr>
        <w:pStyle w:val="ListParagraph0"/>
        <w:widowControl w:val="0"/>
        <w:numPr>
          <w:ilvl w:val="0"/>
          <w:numId w:val="45"/>
        </w:numPr>
        <w:spacing w:after="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B1454">
        <w:rPr>
          <w:rFonts w:ascii="Arial" w:hAnsi="Arial" w:cs="Arial"/>
          <w:sz w:val="22"/>
          <w:szCs w:val="22"/>
        </w:rPr>
        <w:t>implement changes arising from individual complaints and from the analysis and evaluation of complaint data.</w:t>
      </w:r>
    </w:p>
    <w:p w:rsidR="00AE5874" w:rsidRPr="00AE5874" w:rsidRDefault="00AE5874" w:rsidP="00AE5874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</w:p>
    <w:p w:rsidR="00123DB0" w:rsidRPr="00E5563E" w:rsidRDefault="003B1454" w:rsidP="00AE5874">
      <w:pPr>
        <w:pStyle w:val="Heading2"/>
        <w:spacing w:before="0" w:after="0" w:line="276" w:lineRule="auto"/>
        <w:rPr>
          <w:rFonts w:ascii="Arial" w:hAnsi="Arial"/>
          <w:color w:val="002060"/>
          <w:sz w:val="32"/>
          <w:szCs w:val="32"/>
        </w:rPr>
      </w:pPr>
      <w:bookmarkStart w:id="64" w:name="_Toc66457682"/>
      <w:bookmarkStart w:id="65" w:name="_Toc66956503"/>
      <w:r w:rsidRPr="00E5563E">
        <w:rPr>
          <w:rFonts w:ascii="Arial" w:hAnsi="Arial"/>
          <w:color w:val="002060"/>
          <w:sz w:val="32"/>
          <w:szCs w:val="32"/>
        </w:rPr>
        <w:t xml:space="preserve">6.2 </w:t>
      </w:r>
      <w:r w:rsidR="00123DB0" w:rsidRPr="00E5563E">
        <w:rPr>
          <w:rFonts w:ascii="Arial" w:hAnsi="Arial"/>
          <w:color w:val="002060"/>
          <w:sz w:val="32"/>
          <w:szCs w:val="32"/>
        </w:rPr>
        <w:t>Director, Operations</w:t>
      </w:r>
      <w:bookmarkEnd w:id="64"/>
      <w:bookmarkEnd w:id="65"/>
    </w:p>
    <w:p w:rsidR="00D3752B" w:rsidRPr="00ED3FCC" w:rsidRDefault="00151399" w:rsidP="00AE5874">
      <w:pPr>
        <w:pStyle w:val="ListParagraph0"/>
        <w:widowControl w:val="0"/>
        <w:numPr>
          <w:ilvl w:val="0"/>
          <w:numId w:val="45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t>i</w:t>
      </w:r>
      <w:r w:rsidR="00D3752B" w:rsidRPr="00ED3FCC">
        <w:rPr>
          <w:rFonts w:ascii="Arial" w:hAnsi="Arial" w:cs="Arial"/>
          <w:sz w:val="22"/>
          <w:szCs w:val="22"/>
        </w:rPr>
        <w:t>mplement and maintain a regular reporting process to identify significant complaints and systemic issues</w:t>
      </w:r>
      <w:r w:rsidRPr="00ED3FCC">
        <w:rPr>
          <w:rFonts w:ascii="Arial" w:hAnsi="Arial" w:cs="Arial"/>
          <w:sz w:val="22"/>
          <w:szCs w:val="22"/>
        </w:rPr>
        <w:t>, and improvement opportunities</w:t>
      </w:r>
    </w:p>
    <w:p w:rsidR="001B6C6C" w:rsidRPr="00ED3FCC" w:rsidRDefault="001B6C6C" w:rsidP="00AE5874">
      <w:pPr>
        <w:pStyle w:val="ListParagraph0"/>
        <w:widowControl w:val="0"/>
        <w:numPr>
          <w:ilvl w:val="0"/>
          <w:numId w:val="45"/>
        </w:numPr>
        <w:spacing w:line="276" w:lineRule="auto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t>regularly review reports about complaint trends and issues arising from complaints</w:t>
      </w:r>
    </w:p>
    <w:p w:rsidR="00123DB0" w:rsidRPr="00ED3FCC" w:rsidRDefault="00151399" w:rsidP="00AE5874">
      <w:pPr>
        <w:pStyle w:val="ListParagraph0"/>
        <w:widowControl w:val="0"/>
        <w:numPr>
          <w:ilvl w:val="0"/>
          <w:numId w:val="45"/>
        </w:numPr>
        <w:spacing w:line="276" w:lineRule="auto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t>p</w:t>
      </w:r>
      <w:r w:rsidR="00123DB0" w:rsidRPr="00ED3FCC">
        <w:rPr>
          <w:rFonts w:ascii="Arial" w:hAnsi="Arial" w:cs="Arial"/>
          <w:sz w:val="22"/>
          <w:szCs w:val="22"/>
        </w:rPr>
        <w:t>rovide adequate support and direction to staff resp</w:t>
      </w:r>
      <w:r w:rsidRPr="00ED3FCC">
        <w:rPr>
          <w:rFonts w:ascii="Arial" w:hAnsi="Arial" w:cs="Arial"/>
          <w:sz w:val="22"/>
          <w:szCs w:val="22"/>
        </w:rPr>
        <w:t>onsible for handling complaints</w:t>
      </w:r>
      <w:r w:rsidR="00123DB0" w:rsidRPr="00ED3FCC">
        <w:rPr>
          <w:rFonts w:ascii="Arial" w:hAnsi="Arial" w:cs="Arial"/>
          <w:sz w:val="22"/>
          <w:szCs w:val="22"/>
        </w:rPr>
        <w:t xml:space="preserve"> </w:t>
      </w:r>
    </w:p>
    <w:p w:rsidR="009E5B52" w:rsidRPr="00ED3FCC" w:rsidRDefault="00151399" w:rsidP="00AE5874">
      <w:pPr>
        <w:pStyle w:val="ListParagraph0"/>
        <w:widowControl w:val="0"/>
        <w:numPr>
          <w:ilvl w:val="0"/>
          <w:numId w:val="45"/>
        </w:numPr>
        <w:spacing w:line="276" w:lineRule="auto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t>e</w:t>
      </w:r>
      <w:r w:rsidR="00123DB0" w:rsidRPr="00ED3FCC">
        <w:rPr>
          <w:rFonts w:ascii="Arial" w:hAnsi="Arial" w:cs="Arial"/>
          <w:sz w:val="22"/>
          <w:szCs w:val="22"/>
        </w:rPr>
        <w:t>ncourage staff to be alert to complaints and assist those responsible for handling compl</w:t>
      </w:r>
      <w:r w:rsidRPr="00ED3FCC">
        <w:rPr>
          <w:rFonts w:ascii="Arial" w:hAnsi="Arial" w:cs="Arial"/>
          <w:sz w:val="22"/>
          <w:szCs w:val="22"/>
        </w:rPr>
        <w:t>aints to resolve them promptly</w:t>
      </w:r>
    </w:p>
    <w:p w:rsidR="001B6C6C" w:rsidRPr="00ED3FCC" w:rsidRDefault="009E5B52" w:rsidP="00AE5874">
      <w:pPr>
        <w:pStyle w:val="ListParagraph0"/>
        <w:widowControl w:val="0"/>
        <w:numPr>
          <w:ilvl w:val="0"/>
          <w:numId w:val="45"/>
        </w:numPr>
        <w:spacing w:line="276" w:lineRule="auto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lastRenderedPageBreak/>
        <w:t>ensures information about our internal complaints system is available publicly</w:t>
      </w:r>
    </w:p>
    <w:p w:rsidR="00123DB0" w:rsidRDefault="001B6C6C" w:rsidP="00AE5874">
      <w:pPr>
        <w:pStyle w:val="ListParagraph0"/>
        <w:widowControl w:val="0"/>
        <w:numPr>
          <w:ilvl w:val="0"/>
          <w:numId w:val="45"/>
        </w:numPr>
        <w:spacing w:after="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t>implement changes arising from individual complaints and from the analysis and evaluation of complaint data</w:t>
      </w:r>
      <w:r w:rsidR="009E5B52" w:rsidRPr="00ED3FCC">
        <w:rPr>
          <w:rFonts w:ascii="Arial" w:hAnsi="Arial" w:cs="Arial"/>
          <w:sz w:val="22"/>
          <w:szCs w:val="22"/>
        </w:rPr>
        <w:t>.</w:t>
      </w:r>
    </w:p>
    <w:p w:rsidR="00AE5874" w:rsidRPr="00AE5874" w:rsidRDefault="00AE5874" w:rsidP="00AE5874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</w:p>
    <w:p w:rsidR="006B46FD" w:rsidRPr="00E5563E" w:rsidRDefault="00ED3FCC" w:rsidP="00AE5874">
      <w:pPr>
        <w:pStyle w:val="Heading2"/>
        <w:spacing w:before="0" w:after="0" w:line="276" w:lineRule="auto"/>
        <w:rPr>
          <w:rFonts w:ascii="Arial" w:hAnsi="Arial"/>
          <w:color w:val="002060"/>
          <w:sz w:val="32"/>
          <w:szCs w:val="32"/>
        </w:rPr>
      </w:pPr>
      <w:bookmarkStart w:id="66" w:name="_Toc66457683"/>
      <w:bookmarkStart w:id="67" w:name="_Toc66956504"/>
      <w:r w:rsidRPr="00E5563E">
        <w:rPr>
          <w:rFonts w:ascii="Arial" w:hAnsi="Arial"/>
          <w:color w:val="002060"/>
          <w:sz w:val="32"/>
          <w:szCs w:val="32"/>
        </w:rPr>
        <w:t xml:space="preserve">6.3 </w:t>
      </w:r>
      <w:r w:rsidR="006B46FD" w:rsidRPr="00E5563E">
        <w:rPr>
          <w:rFonts w:ascii="Arial" w:hAnsi="Arial"/>
          <w:color w:val="002060"/>
          <w:sz w:val="32"/>
          <w:szCs w:val="32"/>
        </w:rPr>
        <w:t>Managers</w:t>
      </w:r>
      <w:bookmarkEnd w:id="66"/>
      <w:bookmarkEnd w:id="67"/>
    </w:p>
    <w:p w:rsidR="006B46FD" w:rsidRPr="00ED3FCC" w:rsidRDefault="009E5B52" w:rsidP="00AE5874">
      <w:pPr>
        <w:pStyle w:val="ListParagraph0"/>
        <w:widowControl w:val="0"/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t>r</w:t>
      </w:r>
      <w:r w:rsidR="006B46FD" w:rsidRPr="00ED3FCC">
        <w:rPr>
          <w:rFonts w:ascii="Arial" w:hAnsi="Arial" w:cs="Arial"/>
          <w:sz w:val="22"/>
          <w:szCs w:val="22"/>
        </w:rPr>
        <w:t xml:space="preserve">esponsible for keeping central records of complaints and compliments for their respective </w:t>
      </w:r>
      <w:r w:rsidR="00F43250" w:rsidRPr="00ED3FCC">
        <w:rPr>
          <w:rFonts w:ascii="Arial" w:hAnsi="Arial" w:cs="Arial"/>
          <w:sz w:val="22"/>
          <w:szCs w:val="22"/>
        </w:rPr>
        <w:t>teams</w:t>
      </w:r>
      <w:r w:rsidR="006B46FD" w:rsidRPr="00ED3FCC">
        <w:rPr>
          <w:rFonts w:ascii="Arial" w:hAnsi="Arial" w:cs="Arial"/>
          <w:sz w:val="22"/>
          <w:szCs w:val="22"/>
        </w:rPr>
        <w:t xml:space="preserve"> and for ensuring that complaints about their </w:t>
      </w:r>
      <w:r w:rsidR="00F43250" w:rsidRPr="00ED3FCC">
        <w:rPr>
          <w:rFonts w:ascii="Arial" w:hAnsi="Arial" w:cs="Arial"/>
          <w:sz w:val="22"/>
          <w:szCs w:val="22"/>
        </w:rPr>
        <w:t>teams</w:t>
      </w:r>
      <w:r w:rsidR="006B46FD" w:rsidRPr="00ED3FCC">
        <w:rPr>
          <w:rFonts w:ascii="Arial" w:hAnsi="Arial" w:cs="Arial"/>
          <w:sz w:val="22"/>
          <w:szCs w:val="22"/>
        </w:rPr>
        <w:t xml:space="preserve"> </w:t>
      </w:r>
      <w:r w:rsidR="00CC2FAE" w:rsidRPr="00ED3FCC">
        <w:rPr>
          <w:rFonts w:ascii="Arial" w:hAnsi="Arial" w:cs="Arial"/>
          <w:sz w:val="22"/>
          <w:szCs w:val="22"/>
        </w:rPr>
        <w:t>are responded to appropriately</w:t>
      </w:r>
    </w:p>
    <w:p w:rsidR="006B46FD" w:rsidRPr="00ED3FCC" w:rsidRDefault="009E5B52" w:rsidP="00AE5874">
      <w:pPr>
        <w:pStyle w:val="ListParagraph0"/>
        <w:widowControl w:val="0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t>p</w:t>
      </w:r>
      <w:r w:rsidR="006B46FD" w:rsidRPr="00ED3FCC">
        <w:rPr>
          <w:rFonts w:ascii="Arial" w:hAnsi="Arial" w:cs="Arial"/>
          <w:sz w:val="22"/>
          <w:szCs w:val="22"/>
        </w:rPr>
        <w:t xml:space="preserve">rovide </w:t>
      </w:r>
      <w:r w:rsidR="00CC2FAE" w:rsidRPr="00ED3FCC">
        <w:rPr>
          <w:rFonts w:ascii="Arial" w:hAnsi="Arial" w:cs="Arial"/>
          <w:sz w:val="22"/>
          <w:szCs w:val="22"/>
        </w:rPr>
        <w:t xml:space="preserve">complaints </w:t>
      </w:r>
      <w:r w:rsidR="00F43250" w:rsidRPr="00ED3FCC">
        <w:rPr>
          <w:rFonts w:ascii="Arial" w:hAnsi="Arial" w:cs="Arial"/>
          <w:sz w:val="22"/>
          <w:szCs w:val="22"/>
        </w:rPr>
        <w:t>d</w:t>
      </w:r>
      <w:r w:rsidR="00CC2FAE" w:rsidRPr="00ED3FCC">
        <w:rPr>
          <w:rFonts w:ascii="Arial" w:hAnsi="Arial" w:cs="Arial"/>
          <w:sz w:val="22"/>
          <w:szCs w:val="22"/>
        </w:rPr>
        <w:t xml:space="preserve">ata </w:t>
      </w:r>
      <w:r w:rsidR="00F43250" w:rsidRPr="00ED3FCC">
        <w:rPr>
          <w:rFonts w:ascii="Arial" w:hAnsi="Arial" w:cs="Arial"/>
          <w:sz w:val="22"/>
          <w:szCs w:val="22"/>
        </w:rPr>
        <w:t>for</w:t>
      </w:r>
      <w:r w:rsidR="006B46FD" w:rsidRPr="00ED3FCC">
        <w:rPr>
          <w:rFonts w:ascii="Arial" w:hAnsi="Arial" w:cs="Arial"/>
          <w:sz w:val="22"/>
          <w:szCs w:val="22"/>
        </w:rPr>
        <w:t xml:space="preserve"> the ADC</w:t>
      </w:r>
      <w:r w:rsidR="00CC2FAE" w:rsidRPr="00ED3FCC">
        <w:rPr>
          <w:rFonts w:ascii="Arial" w:hAnsi="Arial" w:cs="Arial"/>
          <w:sz w:val="22"/>
          <w:szCs w:val="22"/>
        </w:rPr>
        <w:t xml:space="preserve"> Annual Report</w:t>
      </w:r>
    </w:p>
    <w:p w:rsidR="006B46FD" w:rsidRPr="00ED3FCC" w:rsidRDefault="009E5B52" w:rsidP="00AE5874">
      <w:pPr>
        <w:pStyle w:val="ListParagraph0"/>
        <w:widowControl w:val="0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t>p</w:t>
      </w:r>
      <w:r w:rsidR="006B46FD" w:rsidRPr="00ED3FCC">
        <w:rPr>
          <w:rFonts w:ascii="Arial" w:hAnsi="Arial" w:cs="Arial"/>
          <w:sz w:val="22"/>
          <w:szCs w:val="22"/>
        </w:rPr>
        <w:t xml:space="preserve">rovide regular reports to </w:t>
      </w:r>
      <w:r w:rsidRPr="00ED3FCC">
        <w:rPr>
          <w:rFonts w:ascii="Arial" w:hAnsi="Arial" w:cs="Arial"/>
          <w:sz w:val="22"/>
          <w:szCs w:val="22"/>
        </w:rPr>
        <w:t>senior management</w:t>
      </w:r>
      <w:r w:rsidR="006B46FD" w:rsidRPr="00ED3FCC">
        <w:rPr>
          <w:rFonts w:ascii="Arial" w:hAnsi="Arial" w:cs="Arial"/>
          <w:sz w:val="22"/>
          <w:szCs w:val="22"/>
        </w:rPr>
        <w:t xml:space="preserve"> on </w:t>
      </w:r>
      <w:r w:rsidR="00CC2FAE" w:rsidRPr="00ED3FCC">
        <w:rPr>
          <w:rFonts w:ascii="Arial" w:hAnsi="Arial" w:cs="Arial"/>
          <w:sz w:val="22"/>
          <w:szCs w:val="22"/>
        </w:rPr>
        <w:t>issues arising from complaints</w:t>
      </w:r>
    </w:p>
    <w:p w:rsidR="006B46FD" w:rsidRPr="00ED3FCC" w:rsidRDefault="009E5B52" w:rsidP="00AE5874">
      <w:pPr>
        <w:pStyle w:val="ListParagraph0"/>
        <w:widowControl w:val="0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t>r</w:t>
      </w:r>
      <w:r w:rsidR="006B46FD" w:rsidRPr="00ED3FCC">
        <w:rPr>
          <w:rFonts w:ascii="Arial" w:hAnsi="Arial" w:cs="Arial"/>
          <w:sz w:val="22"/>
          <w:szCs w:val="22"/>
        </w:rPr>
        <w:t>ecruit, train and empower staff to resolve complaints promptly and in accordance wi</w:t>
      </w:r>
      <w:r w:rsidRPr="00ED3FCC">
        <w:rPr>
          <w:rFonts w:ascii="Arial" w:hAnsi="Arial" w:cs="Arial"/>
          <w:sz w:val="22"/>
          <w:szCs w:val="22"/>
        </w:rPr>
        <w:t>th our policies and procedures</w:t>
      </w:r>
    </w:p>
    <w:p w:rsidR="00CC2FAE" w:rsidRPr="00ED3FCC" w:rsidRDefault="009E5B52" w:rsidP="00AE5874">
      <w:pPr>
        <w:pStyle w:val="ListParagraph0"/>
        <w:widowControl w:val="0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t>e</w:t>
      </w:r>
      <w:r w:rsidR="006B46FD" w:rsidRPr="00ED3FCC">
        <w:rPr>
          <w:rFonts w:ascii="Arial" w:hAnsi="Arial" w:cs="Arial"/>
          <w:sz w:val="22"/>
          <w:szCs w:val="22"/>
        </w:rPr>
        <w:t xml:space="preserve">ncourage staff managing complaints to provide suggestions on ways to improve our complaint management system </w:t>
      </w:r>
    </w:p>
    <w:p w:rsidR="006B46FD" w:rsidRDefault="00CC2FAE" w:rsidP="00AE5874">
      <w:pPr>
        <w:pStyle w:val="ListParagraph0"/>
        <w:widowControl w:val="0"/>
        <w:numPr>
          <w:ilvl w:val="0"/>
          <w:numId w:val="46"/>
        </w:numPr>
        <w:spacing w:after="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t>i</w:t>
      </w:r>
      <w:r w:rsidR="006B46FD" w:rsidRPr="00ED3FCC">
        <w:rPr>
          <w:rFonts w:ascii="Arial" w:hAnsi="Arial" w:cs="Arial"/>
          <w:sz w:val="22"/>
          <w:szCs w:val="22"/>
        </w:rPr>
        <w:t>mplement changes arising from individual complaints and from the analysis and evaluation of complaint data.</w:t>
      </w:r>
    </w:p>
    <w:p w:rsidR="00AE5874" w:rsidRPr="00AE5874" w:rsidRDefault="00AE5874" w:rsidP="00AE5874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</w:p>
    <w:p w:rsidR="00AC7717" w:rsidRPr="00E5563E" w:rsidRDefault="00ED3FCC" w:rsidP="00AE5874">
      <w:pPr>
        <w:pStyle w:val="Heading2"/>
        <w:spacing w:before="0" w:after="0" w:line="276" w:lineRule="auto"/>
        <w:rPr>
          <w:rFonts w:ascii="Arial" w:hAnsi="Arial"/>
          <w:color w:val="002060"/>
          <w:sz w:val="32"/>
          <w:szCs w:val="32"/>
        </w:rPr>
      </w:pPr>
      <w:bookmarkStart w:id="68" w:name="_Toc66457684"/>
      <w:bookmarkStart w:id="69" w:name="_Toc66956505"/>
      <w:r w:rsidRPr="00E5563E">
        <w:rPr>
          <w:rFonts w:ascii="Arial" w:hAnsi="Arial"/>
          <w:color w:val="002060"/>
          <w:sz w:val="32"/>
          <w:szCs w:val="32"/>
        </w:rPr>
        <w:t xml:space="preserve">6.4 </w:t>
      </w:r>
      <w:r w:rsidR="009E5B52" w:rsidRPr="00E5563E">
        <w:rPr>
          <w:rFonts w:ascii="Arial" w:hAnsi="Arial"/>
          <w:color w:val="002060"/>
          <w:sz w:val="32"/>
          <w:szCs w:val="32"/>
        </w:rPr>
        <w:t>ADC s</w:t>
      </w:r>
      <w:r w:rsidR="005E3D0D" w:rsidRPr="00E5563E">
        <w:rPr>
          <w:rFonts w:ascii="Arial" w:hAnsi="Arial"/>
          <w:color w:val="002060"/>
          <w:sz w:val="32"/>
          <w:szCs w:val="32"/>
        </w:rPr>
        <w:t>taff</w:t>
      </w:r>
      <w:bookmarkEnd w:id="68"/>
      <w:bookmarkEnd w:id="69"/>
    </w:p>
    <w:p w:rsidR="002875B3" w:rsidRPr="00ED3FCC" w:rsidRDefault="00151399" w:rsidP="00AE5874">
      <w:pPr>
        <w:pStyle w:val="ListParagraph0"/>
        <w:widowControl w:val="0"/>
        <w:numPr>
          <w:ilvl w:val="0"/>
          <w:numId w:val="47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t>t</w:t>
      </w:r>
      <w:r w:rsidR="00AC7717" w:rsidRPr="00ED3FCC">
        <w:rPr>
          <w:rFonts w:ascii="Arial" w:hAnsi="Arial" w:cs="Arial"/>
          <w:sz w:val="22"/>
          <w:szCs w:val="22"/>
        </w:rPr>
        <w:t>reat people with respect, includ</w:t>
      </w:r>
      <w:r w:rsidRPr="00ED3FCC">
        <w:rPr>
          <w:rFonts w:ascii="Arial" w:hAnsi="Arial" w:cs="Arial"/>
          <w:sz w:val="22"/>
          <w:szCs w:val="22"/>
        </w:rPr>
        <w:t>ing people who make complaints</w:t>
      </w:r>
    </w:p>
    <w:p w:rsidR="005E1F03" w:rsidRPr="00ED3FCC" w:rsidRDefault="00151399" w:rsidP="00AE5874">
      <w:pPr>
        <w:pStyle w:val="ListParagraph0"/>
        <w:widowControl w:val="0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t>a</w:t>
      </w:r>
      <w:r w:rsidR="00AC7717" w:rsidRPr="00ED3FCC">
        <w:rPr>
          <w:rFonts w:ascii="Arial" w:hAnsi="Arial" w:cs="Arial"/>
          <w:sz w:val="22"/>
          <w:szCs w:val="22"/>
        </w:rPr>
        <w:t>ssist people to make a complaint</w:t>
      </w:r>
      <w:r w:rsidR="00077348" w:rsidRPr="00ED3FCC">
        <w:rPr>
          <w:rFonts w:ascii="Arial" w:hAnsi="Arial" w:cs="Arial"/>
          <w:sz w:val="22"/>
          <w:szCs w:val="22"/>
        </w:rPr>
        <w:t xml:space="preserve"> when</w:t>
      </w:r>
      <w:r w:rsidRPr="00ED3FCC">
        <w:rPr>
          <w:rFonts w:ascii="Arial" w:hAnsi="Arial" w:cs="Arial"/>
          <w:sz w:val="22"/>
          <w:szCs w:val="22"/>
        </w:rPr>
        <w:t xml:space="preserve"> needed </w:t>
      </w:r>
    </w:p>
    <w:p w:rsidR="005E1F03" w:rsidRPr="00ED3FCC" w:rsidRDefault="00151399" w:rsidP="00AE5874">
      <w:pPr>
        <w:pStyle w:val="ListParagraph0"/>
        <w:widowControl w:val="0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t>b</w:t>
      </w:r>
      <w:r w:rsidR="005E1F03" w:rsidRPr="00ED3FCC">
        <w:rPr>
          <w:rFonts w:ascii="Arial" w:hAnsi="Arial" w:cs="Arial"/>
          <w:sz w:val="22"/>
          <w:szCs w:val="22"/>
        </w:rPr>
        <w:t>e culturally aware when dealing with customers fr</w:t>
      </w:r>
      <w:r w:rsidRPr="00ED3FCC">
        <w:rPr>
          <w:rFonts w:ascii="Arial" w:hAnsi="Arial" w:cs="Arial"/>
          <w:sz w:val="22"/>
          <w:szCs w:val="22"/>
        </w:rPr>
        <w:t>om various cultural backgrounds</w:t>
      </w:r>
    </w:p>
    <w:p w:rsidR="002875B3" w:rsidRPr="00ED3FCC" w:rsidRDefault="00151399" w:rsidP="00AE5874">
      <w:pPr>
        <w:pStyle w:val="ListParagraph0"/>
        <w:widowControl w:val="0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t>b</w:t>
      </w:r>
      <w:r w:rsidR="002875B3" w:rsidRPr="00ED3FCC">
        <w:rPr>
          <w:rFonts w:ascii="Arial" w:hAnsi="Arial" w:cs="Arial"/>
          <w:sz w:val="22"/>
          <w:szCs w:val="22"/>
        </w:rPr>
        <w:t>e alert to complaints and</w:t>
      </w:r>
      <w:r w:rsidRPr="00ED3FCC">
        <w:rPr>
          <w:rFonts w:ascii="Arial" w:hAnsi="Arial" w:cs="Arial"/>
          <w:sz w:val="22"/>
          <w:szCs w:val="22"/>
        </w:rPr>
        <w:t xml:space="preserve"> resolve matters promptly</w:t>
      </w:r>
    </w:p>
    <w:p w:rsidR="00AC7717" w:rsidRPr="00ED3FCC" w:rsidRDefault="00077348" w:rsidP="00AE5874">
      <w:pPr>
        <w:pStyle w:val="ListParagraph0"/>
        <w:widowControl w:val="0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t>be aware of and comply</w:t>
      </w:r>
      <w:r w:rsidR="00AC7717" w:rsidRPr="00ED3FCC">
        <w:rPr>
          <w:rFonts w:ascii="Arial" w:hAnsi="Arial" w:cs="Arial"/>
          <w:sz w:val="22"/>
          <w:szCs w:val="22"/>
        </w:rPr>
        <w:t xml:space="preserve"> with this policy</w:t>
      </w:r>
      <w:r w:rsidR="00F3102D" w:rsidRPr="00ED3FCC">
        <w:rPr>
          <w:rFonts w:ascii="Arial" w:hAnsi="Arial" w:cs="Arial"/>
          <w:sz w:val="22"/>
          <w:szCs w:val="22"/>
        </w:rPr>
        <w:t xml:space="preserve"> and its associated procedures</w:t>
      </w:r>
    </w:p>
    <w:p w:rsidR="00AC7717" w:rsidRPr="00ED3FCC" w:rsidRDefault="00151399" w:rsidP="00AE5874">
      <w:pPr>
        <w:pStyle w:val="ListParagraph0"/>
        <w:widowControl w:val="0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t>p</w:t>
      </w:r>
      <w:r w:rsidR="00AC7717" w:rsidRPr="00ED3FCC">
        <w:rPr>
          <w:rFonts w:ascii="Arial" w:hAnsi="Arial" w:cs="Arial"/>
          <w:sz w:val="22"/>
          <w:szCs w:val="22"/>
        </w:rPr>
        <w:t xml:space="preserve">rovide feedback to management on </w:t>
      </w:r>
      <w:r w:rsidR="00F3102D" w:rsidRPr="00ED3FCC">
        <w:rPr>
          <w:rFonts w:ascii="Arial" w:hAnsi="Arial" w:cs="Arial"/>
          <w:sz w:val="22"/>
          <w:szCs w:val="22"/>
        </w:rPr>
        <w:t>issues arising from complaints</w:t>
      </w:r>
    </w:p>
    <w:p w:rsidR="00F3102D" w:rsidRPr="00ED3FCC" w:rsidRDefault="00151399" w:rsidP="00AE5874">
      <w:pPr>
        <w:pStyle w:val="ListParagraph0"/>
        <w:widowControl w:val="0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t>r</w:t>
      </w:r>
      <w:r w:rsidR="00F3102D" w:rsidRPr="00ED3FCC">
        <w:rPr>
          <w:rFonts w:ascii="Arial" w:hAnsi="Arial" w:cs="Arial"/>
          <w:sz w:val="22"/>
          <w:szCs w:val="22"/>
        </w:rPr>
        <w:t>eport on complaint data as required by management</w:t>
      </w:r>
    </w:p>
    <w:p w:rsidR="00AC7717" w:rsidRPr="00ED3FCC" w:rsidRDefault="00151399" w:rsidP="00AE5874">
      <w:pPr>
        <w:pStyle w:val="ListParagraph0"/>
        <w:widowControl w:val="0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t>p</w:t>
      </w:r>
      <w:r w:rsidR="00AC7717" w:rsidRPr="00ED3FCC">
        <w:rPr>
          <w:rFonts w:ascii="Arial" w:hAnsi="Arial" w:cs="Arial"/>
          <w:sz w:val="22"/>
          <w:szCs w:val="22"/>
        </w:rPr>
        <w:t xml:space="preserve">rovide suggestions to management on ways to improve the </w:t>
      </w:r>
      <w:r w:rsidR="00F3102D" w:rsidRPr="00ED3FCC">
        <w:rPr>
          <w:rFonts w:ascii="Arial" w:hAnsi="Arial" w:cs="Arial"/>
          <w:sz w:val="22"/>
          <w:szCs w:val="22"/>
        </w:rPr>
        <w:t>AD</w:t>
      </w:r>
      <w:r w:rsidRPr="00ED3FCC">
        <w:rPr>
          <w:rFonts w:ascii="Arial" w:hAnsi="Arial" w:cs="Arial"/>
          <w:sz w:val="22"/>
          <w:szCs w:val="22"/>
        </w:rPr>
        <w:t>C’s complaint management system</w:t>
      </w:r>
    </w:p>
    <w:p w:rsidR="00AC7717" w:rsidRPr="00ED3FCC" w:rsidRDefault="00151399" w:rsidP="00AE5874">
      <w:pPr>
        <w:pStyle w:val="ListParagraph0"/>
        <w:widowControl w:val="0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ED3FCC">
        <w:rPr>
          <w:rFonts w:ascii="Arial" w:hAnsi="Arial" w:cs="Arial"/>
          <w:sz w:val="22"/>
          <w:szCs w:val="22"/>
        </w:rPr>
        <w:lastRenderedPageBreak/>
        <w:t>i</w:t>
      </w:r>
      <w:r w:rsidR="00AC7717" w:rsidRPr="00ED3FCC">
        <w:rPr>
          <w:rFonts w:ascii="Arial" w:hAnsi="Arial" w:cs="Arial"/>
          <w:sz w:val="22"/>
          <w:szCs w:val="22"/>
        </w:rPr>
        <w:t>mplement changes arising from individual complaints and from the analysis of complaint data</w:t>
      </w:r>
      <w:r w:rsidRPr="00ED3FCC">
        <w:rPr>
          <w:rFonts w:ascii="Arial" w:hAnsi="Arial" w:cs="Arial"/>
          <w:sz w:val="22"/>
          <w:szCs w:val="22"/>
        </w:rPr>
        <w:t>,</w:t>
      </w:r>
      <w:r w:rsidR="00AC7717" w:rsidRPr="00ED3FCC">
        <w:rPr>
          <w:rFonts w:ascii="Arial" w:hAnsi="Arial" w:cs="Arial"/>
          <w:sz w:val="22"/>
          <w:szCs w:val="22"/>
        </w:rPr>
        <w:t xml:space="preserve"> as directed by management.</w:t>
      </w:r>
    </w:p>
    <w:p w:rsidR="00866775" w:rsidRPr="0046300F" w:rsidRDefault="00866775" w:rsidP="0046300F">
      <w:pPr>
        <w:widowControl w:val="0"/>
        <w:spacing w:line="276" w:lineRule="auto"/>
        <w:rPr>
          <w:rFonts w:ascii="Arial" w:hAnsi="Arial" w:cs="Arial"/>
          <w:sz w:val="24"/>
        </w:rPr>
      </w:pPr>
    </w:p>
    <w:sectPr w:rsidR="00866775" w:rsidRPr="0046300F" w:rsidSect="00384276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72" w:rsidRDefault="006B0672" w:rsidP="00185154">
      <w:r>
        <w:separator/>
      </w:r>
    </w:p>
    <w:p w:rsidR="006B0672" w:rsidRDefault="006B0672"/>
  </w:endnote>
  <w:endnote w:type="continuationSeparator" w:id="0">
    <w:p w:rsidR="006B0672" w:rsidRDefault="006B0672" w:rsidP="00185154">
      <w:r>
        <w:continuationSeparator/>
      </w:r>
    </w:p>
    <w:p w:rsidR="006B0672" w:rsidRDefault="006B0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Thin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">
    <w:altName w:val="Century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ight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noProof w:val="0"/>
        <w:sz w:val="16"/>
        <w:szCs w:val="16"/>
      </w:rPr>
      <w:id w:val="1782301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2C23" w:rsidRPr="0046300F" w:rsidRDefault="0046300F" w:rsidP="00016E3C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>
          <w:drawing>
            <wp:anchor distT="0" distB="0" distL="114300" distR="114300" simplePos="0" relativeHeight="251659264" behindDoc="1" locked="0" layoutInCell="1" allowOverlap="1" wp14:anchorId="641750FC" wp14:editId="6D8AC642">
              <wp:simplePos x="0" y="0"/>
              <wp:positionH relativeFrom="leftMargin">
                <wp:align>right</wp:align>
              </wp:positionH>
              <wp:positionV relativeFrom="paragraph">
                <wp:posOffset>-21971</wp:posOffset>
              </wp:positionV>
              <wp:extent cx="299720" cy="323215"/>
              <wp:effectExtent l="0" t="0" r="5080" b="635"/>
              <wp:wrapTight wrapText="bothSides">
                <wp:wrapPolygon edited="0">
                  <wp:start x="4119" y="0"/>
                  <wp:lineTo x="0" y="1273"/>
                  <wp:lineTo x="0" y="20369"/>
                  <wp:lineTo x="20593" y="20369"/>
                  <wp:lineTo x="20593" y="1273"/>
                  <wp:lineTo x="16475" y="0"/>
                  <wp:lineTo x="4119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1200px-New_South_Wales_Government_logo.svg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9720" cy="3232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 w:val="0"/>
            <w:sz w:val="16"/>
            <w:szCs w:val="16"/>
          </w:rPr>
          <w:t xml:space="preserve">ADC </w:t>
        </w:r>
        <w:r w:rsidRPr="0046300F">
          <w:rPr>
            <w:rFonts w:ascii="Arial" w:hAnsi="Arial" w:cs="Arial"/>
            <w:caps w:val="0"/>
            <w:noProof w:val="0"/>
            <w:sz w:val="16"/>
            <w:szCs w:val="16"/>
          </w:rPr>
          <w:t>Complaints and Feedback Policy</w:t>
        </w:r>
        <w:r>
          <w:rPr>
            <w:rFonts w:ascii="Arial" w:hAnsi="Arial" w:cs="Arial"/>
            <w:caps w:val="0"/>
            <w:noProof w:val="0"/>
            <w:sz w:val="16"/>
            <w:szCs w:val="16"/>
          </w:rPr>
          <w:tab/>
        </w:r>
        <w:r w:rsidR="00016E3C" w:rsidRPr="0046300F">
          <w:rPr>
            <w:rFonts w:ascii="Arial" w:hAnsi="Arial" w:cs="Arial"/>
            <w:noProof w:val="0"/>
            <w:sz w:val="16"/>
            <w:szCs w:val="16"/>
          </w:rPr>
          <w:fldChar w:fldCharType="begin"/>
        </w:r>
        <w:r w:rsidR="00016E3C" w:rsidRPr="0046300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016E3C" w:rsidRPr="0046300F">
          <w:rPr>
            <w:rFonts w:ascii="Arial" w:hAnsi="Arial" w:cs="Arial"/>
            <w:noProof w:val="0"/>
            <w:sz w:val="16"/>
            <w:szCs w:val="16"/>
          </w:rPr>
          <w:fldChar w:fldCharType="separate"/>
        </w:r>
        <w:r w:rsidR="008C3D07">
          <w:rPr>
            <w:rFonts w:ascii="Arial" w:hAnsi="Arial" w:cs="Arial"/>
            <w:sz w:val="16"/>
            <w:szCs w:val="16"/>
          </w:rPr>
          <w:t>5</w:t>
        </w:r>
        <w:r w:rsidR="00016E3C" w:rsidRPr="0046300F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3C" w:rsidRDefault="00016E3C" w:rsidP="0046300F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72" w:rsidRPr="008B1A01" w:rsidRDefault="006B0672" w:rsidP="00185154">
      <w:pPr>
        <w:rPr>
          <w:color w:val="324851" w:themeColor="accent1"/>
        </w:rPr>
      </w:pPr>
      <w:r w:rsidRPr="008B1A01">
        <w:rPr>
          <w:color w:val="324851" w:themeColor="accent1"/>
        </w:rPr>
        <w:separator/>
      </w:r>
    </w:p>
    <w:p w:rsidR="006B0672" w:rsidRPr="008B1A01" w:rsidRDefault="006B0672">
      <w:pPr>
        <w:rPr>
          <w:color w:val="414042" w:themeColor="text2"/>
          <w:sz w:val="6"/>
        </w:rPr>
      </w:pPr>
    </w:p>
  </w:footnote>
  <w:footnote w:type="continuationSeparator" w:id="0">
    <w:p w:rsidR="006B0672" w:rsidRDefault="006B0672" w:rsidP="00185154">
      <w:r>
        <w:continuationSeparator/>
      </w:r>
    </w:p>
    <w:p w:rsidR="006B0672" w:rsidRDefault="006B0672"/>
  </w:footnote>
  <w:footnote w:id="1">
    <w:p w:rsidR="008015FE" w:rsidRPr="00EF5205" w:rsidRDefault="008015FE" w:rsidP="008015FE">
      <w:pPr>
        <w:pStyle w:val="FootnoteText"/>
        <w:rPr>
          <w:rFonts w:ascii="Calibri" w:hAnsi="Calibri"/>
        </w:rPr>
      </w:pPr>
      <w:r w:rsidRPr="00EF5205">
        <w:rPr>
          <w:rStyle w:val="FootnoteReference"/>
          <w:rFonts w:ascii="Calibri" w:hAnsi="Calibri"/>
        </w:rPr>
        <w:footnoteRef/>
      </w:r>
      <w:r w:rsidRPr="00EF5205">
        <w:rPr>
          <w:rFonts w:ascii="Calibri" w:hAnsi="Calibri"/>
        </w:rPr>
        <w:t xml:space="preserve"> Australian and New Zealand Standard Guidelines for complaint management in organisations (AS/NZS 100022014)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6A" w:rsidRDefault="0005626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8ED5158" wp14:editId="4356A710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815580" cy="18059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W FACS - Ageing and Disability Commission -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20B05DD"/>
    <w:multiLevelType w:val="hybridMultilevel"/>
    <w:tmpl w:val="614C0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4AE9"/>
    <w:multiLevelType w:val="multilevel"/>
    <w:tmpl w:val="1562CFC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07A914D6"/>
    <w:multiLevelType w:val="multilevel"/>
    <w:tmpl w:val="769256D0"/>
    <w:lvl w:ilvl="0">
      <w:start w:val="3"/>
      <w:numFmt w:val="decimal"/>
      <w:pStyle w:val="ChapterHeading"/>
      <w:lvlText w:val="Chapter %1"/>
      <w:lvlJc w:val="left"/>
      <w:pPr>
        <w:ind w:left="0" w:firstLine="0"/>
      </w:pPr>
      <w:rPr>
        <w:rFonts w:hint="default"/>
        <w:color w:val="324851"/>
        <w:sz w:val="44"/>
      </w:rPr>
    </w:lvl>
    <w:lvl w:ilvl="1">
      <w:start w:val="1"/>
      <w:numFmt w:val="decimal"/>
      <w:pStyle w:val="NbrHeading1"/>
      <w:lvlText w:val="%2"/>
      <w:lvlJc w:val="left"/>
      <w:pPr>
        <w:tabs>
          <w:tab w:val="num" w:pos="1134"/>
        </w:tabs>
        <w:ind w:left="1134" w:hanging="1134"/>
      </w:pPr>
      <w:rPr>
        <w:rFonts w:hint="default"/>
        <w:sz w:val="32"/>
        <w:szCs w:val="32"/>
      </w:rPr>
    </w:lvl>
    <w:lvl w:ilvl="2">
      <w:start w:val="1"/>
      <w:numFmt w:val="decimal"/>
      <w:pStyle w:val="NbrHeading2"/>
      <w:lvlText w:val="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NbrHeading3"/>
      <w:lvlText w:val="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4"/>
      <w:lvlText w:val="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brHeading5"/>
      <w:lvlText w:val="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4" w15:restartNumberingAfterBreak="0">
    <w:nsid w:val="09E37269"/>
    <w:multiLevelType w:val="multilevel"/>
    <w:tmpl w:val="BC2A39FC"/>
    <w:lvl w:ilvl="0">
      <w:start w:val="1"/>
      <w:numFmt w:val="decimal"/>
      <w:pStyle w:val="Contentslistheading1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3" w:hanging="2160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59A6B200"/>
    <w:styleLink w:val="ListTableBullet"/>
    <w:lvl w:ilvl="0">
      <w:start w:val="1"/>
      <w:numFmt w:val="bullet"/>
      <w:pStyle w:val="Table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FB25A57"/>
    <w:multiLevelType w:val="hybridMultilevel"/>
    <w:tmpl w:val="23586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7078"/>
    <w:multiLevelType w:val="multilevel"/>
    <w:tmpl w:val="D8CC95A2"/>
    <w:styleLink w:val="ListChapter"/>
    <w:lvl w:ilvl="0">
      <w:start w:val="1"/>
      <w:numFmt w:val="decimal"/>
      <w:suff w:val="nothing"/>
      <w:lvlText w:val="Chapter %1"/>
      <w:lvlJc w:val="left"/>
      <w:pPr>
        <w:ind w:left="0" w:firstLine="0"/>
      </w:pPr>
      <w:rPr>
        <w:rFonts w:hint="default"/>
        <w:color w:val="324851" w:themeColor="accent1"/>
        <w:sz w:val="44"/>
      </w:rPr>
    </w:lvl>
    <w:lvl w:ilvl="1">
      <w:start w:val="1"/>
      <w:numFmt w:val="none"/>
      <w:suff w:val="nothing"/>
      <w:lvlText w:val=""/>
      <w:lvlJc w:val="left"/>
      <w:pPr>
        <w:ind w:left="0" w:hanging="3276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5470758"/>
    <w:multiLevelType w:val="hybridMultilevel"/>
    <w:tmpl w:val="DDEE7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32A3"/>
    <w:multiLevelType w:val="hybridMultilevel"/>
    <w:tmpl w:val="C638E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D4A13"/>
    <w:multiLevelType w:val="multilevel"/>
    <w:tmpl w:val="59A6B200"/>
    <w:numStyleLink w:val="ListTableBullet"/>
  </w:abstractNum>
  <w:abstractNum w:abstractNumId="11" w15:restartNumberingAfterBreak="0">
    <w:nsid w:val="1723402A"/>
    <w:multiLevelType w:val="multilevel"/>
    <w:tmpl w:val="A4A86740"/>
    <w:lvl w:ilvl="0">
      <w:start w:val="1"/>
      <w:numFmt w:val="none"/>
      <w:pStyle w:val="9TableText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9aTableHeading"/>
      <w:lvlText w:val="%2%1."/>
      <w:lvlJc w:val="left"/>
      <w:pPr>
        <w:tabs>
          <w:tab w:val="num" w:pos="284"/>
        </w:tabs>
        <w:ind w:left="567" w:hanging="28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188B3EFC"/>
    <w:multiLevelType w:val="multilevel"/>
    <w:tmpl w:val="A50AFE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E3F1D83"/>
    <w:multiLevelType w:val="hybridMultilevel"/>
    <w:tmpl w:val="B31CA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273FC"/>
    <w:multiLevelType w:val="multilevel"/>
    <w:tmpl w:val="71203F7E"/>
    <w:name w:val="Headings2"/>
    <w:lvl w:ilvl="0">
      <w:start w:val="1"/>
      <w:numFmt w:val="decimal"/>
      <w:lvlText w:val="Chapter 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2.%3.%4.%5.%6.%7.%8.%9"/>
      <w:lvlJc w:val="left"/>
      <w:pPr>
        <w:tabs>
          <w:tab w:val="num" w:pos="1134"/>
        </w:tabs>
        <w:ind w:left="1134" w:hanging="1134"/>
      </w:pPr>
    </w:lvl>
  </w:abstractNum>
  <w:abstractNum w:abstractNumId="15" w15:restartNumberingAfterBreak="0">
    <w:nsid w:val="22C461C2"/>
    <w:multiLevelType w:val="hybridMultilevel"/>
    <w:tmpl w:val="B86CB340"/>
    <w:lvl w:ilvl="0" w:tplc="C010A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62A84">
      <w:start w:val="1"/>
      <w:numFmt w:val="bullet"/>
      <w:pStyle w:val="BodyBullet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41D40"/>
    <w:multiLevelType w:val="multilevel"/>
    <w:tmpl w:val="DB70D30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7" w15:restartNumberingAfterBreak="0">
    <w:nsid w:val="24C30A74"/>
    <w:multiLevelType w:val="hybridMultilevel"/>
    <w:tmpl w:val="6E400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E4D6F"/>
    <w:multiLevelType w:val="hybridMultilevel"/>
    <w:tmpl w:val="BB9A8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B5392"/>
    <w:multiLevelType w:val="multilevel"/>
    <w:tmpl w:val="960CDAFC"/>
    <w:numStyleLink w:val="ListTableNumber"/>
  </w:abstractNum>
  <w:abstractNum w:abstractNumId="20" w15:restartNumberingAfterBreak="0">
    <w:nsid w:val="2ACC7C1F"/>
    <w:multiLevelType w:val="hybridMultilevel"/>
    <w:tmpl w:val="974484F2"/>
    <w:lvl w:ilvl="0" w:tplc="AC26D7D8">
      <w:start w:val="1"/>
      <w:numFmt w:val="bullet"/>
      <w:pStyle w:val="BQ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1AA5004">
      <w:start w:val="1"/>
      <w:numFmt w:val="bullet"/>
      <w:pStyle w:val="BQ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A5004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4" w:tplc="C1AA5004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B86DCC"/>
    <w:multiLevelType w:val="hybridMultilevel"/>
    <w:tmpl w:val="07F0F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C79A2"/>
    <w:multiLevelType w:val="hybridMultilevel"/>
    <w:tmpl w:val="3A461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5451B"/>
    <w:multiLevelType w:val="hybridMultilevel"/>
    <w:tmpl w:val="D5C6B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A640E"/>
    <w:multiLevelType w:val="hybridMultilevel"/>
    <w:tmpl w:val="90E42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B6F08"/>
    <w:multiLevelType w:val="hybridMultilevel"/>
    <w:tmpl w:val="9DC03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503A9"/>
    <w:multiLevelType w:val="hybridMultilevel"/>
    <w:tmpl w:val="71509972"/>
    <w:lvl w:ilvl="0" w:tplc="190E9750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3E7E"/>
      </w:rPr>
    </w:lvl>
    <w:lvl w:ilvl="1" w:tplc="C11E1C3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3912ED"/>
    <w:multiLevelType w:val="multilevel"/>
    <w:tmpl w:val="D3BC7B6E"/>
    <w:styleLink w:val="ListBullet"/>
    <w:lvl w:ilvl="0">
      <w:start w:val="1"/>
      <w:numFmt w:val="bullet"/>
      <w:pStyle w:val="ListBullet0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pStyle w:val="ListBullet3"/>
      <w:lvlText w:val="□"/>
      <w:lvlJc w:val="left"/>
      <w:pPr>
        <w:tabs>
          <w:tab w:val="num" w:pos="851"/>
        </w:tabs>
        <w:ind w:left="851" w:hanging="284"/>
      </w:pPr>
      <w:rPr>
        <w:rFonts w:ascii="Calibri Light" w:hAnsi="Calibri Light" w:hint="default"/>
        <w:color w:val="auto"/>
        <w:sz w:val="2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bullet"/>
      <w:pStyle w:val="ListBullet5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  <w:sz w:val="2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5750F09"/>
    <w:multiLevelType w:val="hybridMultilevel"/>
    <w:tmpl w:val="DE981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2E4A47"/>
    <w:multiLevelType w:val="hybridMultilevel"/>
    <w:tmpl w:val="9188B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A8296E"/>
    <w:multiLevelType w:val="hybridMultilevel"/>
    <w:tmpl w:val="46CA2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5C71FF"/>
    <w:multiLevelType w:val="hybridMultilevel"/>
    <w:tmpl w:val="46F80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071FAE"/>
    <w:multiLevelType w:val="multilevel"/>
    <w:tmpl w:val="9A509B6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324851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324851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22872" w:themeColor="accent3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22872" w:themeColor="accent3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42F60EEC"/>
    <w:multiLevelType w:val="hybridMultilevel"/>
    <w:tmpl w:val="41BE7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86130"/>
    <w:multiLevelType w:val="multilevel"/>
    <w:tmpl w:val="E4CC21BE"/>
    <w:lvl w:ilvl="0">
      <w:start w:val="1"/>
      <w:numFmt w:val="decimal"/>
      <w:pStyle w:val="BQ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QHeading2"/>
      <w:lvlText w:val="%1.%2."/>
      <w:lvlJc w:val="left"/>
      <w:pPr>
        <w:ind w:left="3829" w:hanging="851"/>
      </w:pPr>
      <w:rPr>
        <w:rFonts w:hint="default"/>
      </w:rPr>
    </w:lvl>
    <w:lvl w:ilvl="2">
      <w:start w:val="1"/>
      <w:numFmt w:val="decimal"/>
      <w:pStyle w:val="BQHeading3"/>
      <w:lvlText w:val="%1.%2.%3."/>
      <w:lvlJc w:val="left"/>
      <w:pPr>
        <w:ind w:left="3260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8011657"/>
    <w:multiLevelType w:val="multilevel"/>
    <w:tmpl w:val="E59AE5F8"/>
    <w:styleLink w:val="ListAppendix"/>
    <w:lvl w:ilvl="0">
      <w:start w:val="1"/>
      <w:numFmt w:val="upperLetter"/>
      <w:pStyle w:val="AppendixTitle"/>
      <w:lvlText w:val="Appendix %1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36" w15:restartNumberingAfterBreak="0">
    <w:nsid w:val="49CD7974"/>
    <w:multiLevelType w:val="hybridMultilevel"/>
    <w:tmpl w:val="371A5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BD6970"/>
    <w:multiLevelType w:val="hybridMultilevel"/>
    <w:tmpl w:val="DCD0BFB0"/>
    <w:lvl w:ilvl="0" w:tplc="79F89872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B5A7317"/>
    <w:multiLevelType w:val="hybridMultilevel"/>
    <w:tmpl w:val="24AE7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A37662"/>
    <w:multiLevelType w:val="hybridMultilevel"/>
    <w:tmpl w:val="BF244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957ABE"/>
    <w:multiLevelType w:val="hybridMultilevel"/>
    <w:tmpl w:val="283AB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F910B1"/>
    <w:multiLevelType w:val="hybridMultilevel"/>
    <w:tmpl w:val="BDBEB646"/>
    <w:lvl w:ilvl="0" w:tplc="3CE45B34">
      <w:start w:val="1"/>
      <w:numFmt w:val="upperLetter"/>
      <w:pStyle w:val="BQsection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2233F0"/>
    <w:multiLevelType w:val="hybridMultilevel"/>
    <w:tmpl w:val="58007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8B6E7E"/>
    <w:multiLevelType w:val="hybridMultilevel"/>
    <w:tmpl w:val="46F6B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D01E3D"/>
    <w:multiLevelType w:val="hybridMultilevel"/>
    <w:tmpl w:val="CE34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C01E3E"/>
    <w:multiLevelType w:val="hybridMultilevel"/>
    <w:tmpl w:val="CF744822"/>
    <w:lvl w:ilvl="0" w:tplc="CF80D8B2">
      <w:start w:val="1"/>
      <w:numFmt w:val="decimal"/>
      <w:pStyle w:val="BQnumberedbullet"/>
      <w:lvlText w:val="%1."/>
      <w:lvlJc w:val="left"/>
      <w:pPr>
        <w:ind w:left="360" w:hanging="360"/>
      </w:pPr>
    </w:lvl>
    <w:lvl w:ilvl="1" w:tplc="0C090003" w:tentative="1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5777811"/>
    <w:multiLevelType w:val="hybridMultilevel"/>
    <w:tmpl w:val="A9C6AC34"/>
    <w:lvl w:ilvl="0" w:tplc="E4284DE2">
      <w:start w:val="1"/>
      <w:numFmt w:val="bullet"/>
      <w:pStyle w:val="A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5D764D8"/>
    <w:multiLevelType w:val="hybridMultilevel"/>
    <w:tmpl w:val="22440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39619C"/>
    <w:multiLevelType w:val="hybridMultilevel"/>
    <w:tmpl w:val="AD80B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B4354F"/>
    <w:multiLevelType w:val="hybridMultilevel"/>
    <w:tmpl w:val="BD3C5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6E5373"/>
    <w:multiLevelType w:val="multilevel"/>
    <w:tmpl w:val="960CDAF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63224BF2"/>
    <w:multiLevelType w:val="hybridMultilevel"/>
    <w:tmpl w:val="AB685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83669E"/>
    <w:multiLevelType w:val="hybridMultilevel"/>
    <w:tmpl w:val="F37EE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80324F"/>
    <w:multiLevelType w:val="hybridMultilevel"/>
    <w:tmpl w:val="D9A669F8"/>
    <w:lvl w:ilvl="0" w:tplc="B7F6F5CC">
      <w:start w:val="1"/>
      <w:numFmt w:val="upperLetter"/>
      <w:pStyle w:val="BQletteredbull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FD6A05"/>
    <w:multiLevelType w:val="hybridMultilevel"/>
    <w:tmpl w:val="27A08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D236B2"/>
    <w:multiLevelType w:val="hybridMultilevel"/>
    <w:tmpl w:val="33965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5C4E59"/>
    <w:multiLevelType w:val="hybridMultilevel"/>
    <w:tmpl w:val="9DA2F6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3C747B"/>
    <w:multiLevelType w:val="hybridMultilevel"/>
    <w:tmpl w:val="C8FAB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9A54FB"/>
    <w:multiLevelType w:val="hybridMultilevel"/>
    <w:tmpl w:val="DBAAA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27"/>
  </w:num>
  <w:num w:numId="4">
    <w:abstractNumId w:val="7"/>
  </w:num>
  <w:num w:numId="5">
    <w:abstractNumId w:val="16"/>
  </w:num>
  <w:num w:numId="6">
    <w:abstractNumId w:val="32"/>
  </w:num>
  <w:num w:numId="7">
    <w:abstractNumId w:val="0"/>
  </w:num>
  <w:num w:numId="8">
    <w:abstractNumId w:val="5"/>
  </w:num>
  <w:num w:numId="9">
    <w:abstractNumId w:val="50"/>
  </w:num>
  <w:num w:numId="10">
    <w:abstractNumId w:val="10"/>
  </w:num>
  <w:num w:numId="11">
    <w:abstractNumId w:val="19"/>
  </w:num>
  <w:num w:numId="12">
    <w:abstractNumId w:val="2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15"/>
  </w:num>
  <w:num w:numId="16">
    <w:abstractNumId w:val="45"/>
  </w:num>
  <w:num w:numId="17">
    <w:abstractNumId w:val="41"/>
  </w:num>
  <w:num w:numId="18">
    <w:abstractNumId w:val="34"/>
  </w:num>
  <w:num w:numId="19">
    <w:abstractNumId w:val="53"/>
  </w:num>
  <w:num w:numId="20">
    <w:abstractNumId w:val="4"/>
  </w:num>
  <w:num w:numId="21">
    <w:abstractNumId w:val="26"/>
  </w:num>
  <w:num w:numId="22">
    <w:abstractNumId w:val="3"/>
  </w:num>
  <w:num w:numId="23">
    <w:abstractNumId w:val="47"/>
  </w:num>
  <w:num w:numId="24">
    <w:abstractNumId w:val="8"/>
  </w:num>
  <w:num w:numId="25">
    <w:abstractNumId w:val="6"/>
  </w:num>
  <w:num w:numId="26">
    <w:abstractNumId w:val="36"/>
  </w:num>
  <w:num w:numId="27">
    <w:abstractNumId w:val="31"/>
  </w:num>
  <w:num w:numId="28">
    <w:abstractNumId w:val="57"/>
  </w:num>
  <w:num w:numId="29">
    <w:abstractNumId w:val="39"/>
  </w:num>
  <w:num w:numId="30">
    <w:abstractNumId w:val="22"/>
  </w:num>
  <w:num w:numId="31">
    <w:abstractNumId w:val="13"/>
  </w:num>
  <w:num w:numId="32">
    <w:abstractNumId w:val="48"/>
  </w:num>
  <w:num w:numId="33">
    <w:abstractNumId w:val="9"/>
  </w:num>
  <w:num w:numId="34">
    <w:abstractNumId w:val="49"/>
  </w:num>
  <w:num w:numId="35">
    <w:abstractNumId w:val="52"/>
  </w:num>
  <w:num w:numId="36">
    <w:abstractNumId w:val="1"/>
  </w:num>
  <w:num w:numId="37">
    <w:abstractNumId w:val="30"/>
  </w:num>
  <w:num w:numId="38">
    <w:abstractNumId w:val="40"/>
  </w:num>
  <w:num w:numId="39">
    <w:abstractNumId w:val="43"/>
  </w:num>
  <w:num w:numId="40">
    <w:abstractNumId w:val="51"/>
  </w:num>
  <w:num w:numId="41">
    <w:abstractNumId w:val="42"/>
  </w:num>
  <w:num w:numId="42">
    <w:abstractNumId w:val="58"/>
  </w:num>
  <w:num w:numId="43">
    <w:abstractNumId w:val="25"/>
  </w:num>
  <w:num w:numId="44">
    <w:abstractNumId w:val="54"/>
  </w:num>
  <w:num w:numId="45">
    <w:abstractNumId w:val="38"/>
  </w:num>
  <w:num w:numId="46">
    <w:abstractNumId w:val="55"/>
  </w:num>
  <w:num w:numId="47">
    <w:abstractNumId w:val="44"/>
  </w:num>
  <w:num w:numId="48">
    <w:abstractNumId w:val="3"/>
    <w:lvlOverride w:ilvl="0">
      <w:startOverride w:val="3"/>
    </w:lvlOverride>
    <w:lvlOverride w:ilvl="1">
      <w:startOverride w:val="8"/>
    </w:lvlOverride>
  </w:num>
  <w:num w:numId="49">
    <w:abstractNumId w:val="18"/>
  </w:num>
  <w:num w:numId="50">
    <w:abstractNumId w:val="23"/>
  </w:num>
  <w:num w:numId="51">
    <w:abstractNumId w:val="3"/>
    <w:lvlOverride w:ilvl="0">
      <w:startOverride w:val="3"/>
    </w:lvlOverride>
    <w:lvlOverride w:ilvl="1">
      <w:startOverride w:val="5"/>
    </w:lvlOverride>
  </w:num>
  <w:num w:numId="52">
    <w:abstractNumId w:val="12"/>
  </w:num>
  <w:num w:numId="53">
    <w:abstractNumId w:val="24"/>
  </w:num>
  <w:num w:numId="54">
    <w:abstractNumId w:val="29"/>
  </w:num>
  <w:num w:numId="55">
    <w:abstractNumId w:val="21"/>
  </w:num>
  <w:num w:numId="56">
    <w:abstractNumId w:val="37"/>
  </w:num>
  <w:num w:numId="57">
    <w:abstractNumId w:val="28"/>
  </w:num>
  <w:num w:numId="58">
    <w:abstractNumId w:val="33"/>
  </w:num>
  <w:num w:numId="59">
    <w:abstractNumId w:val="17"/>
  </w:num>
  <w:num w:numId="60">
    <w:abstractNumId w:val="5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1" w:cryptProviderType="rsaAES" w:cryptAlgorithmClass="hash" w:cryptAlgorithmType="typeAny" w:cryptAlgorithmSid="14" w:cryptSpinCount="100000" w:hash="DmCeq4FbQ043EihoLRF7GEFixtG30iJTrRxXxKBUwOl6oHUQgNJai0wXvs8GKMgHSWUcsmZ4coiidEyipA/XXQ==" w:salt="Iq3YcU5u9ucWiktOkoZZj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6E"/>
    <w:rsid w:val="00002861"/>
    <w:rsid w:val="0000305E"/>
    <w:rsid w:val="0000352F"/>
    <w:rsid w:val="000048CC"/>
    <w:rsid w:val="00006100"/>
    <w:rsid w:val="00007582"/>
    <w:rsid w:val="00016E3C"/>
    <w:rsid w:val="0001758B"/>
    <w:rsid w:val="00020265"/>
    <w:rsid w:val="00020407"/>
    <w:rsid w:val="00021BEC"/>
    <w:rsid w:val="00023758"/>
    <w:rsid w:val="00025628"/>
    <w:rsid w:val="00030C16"/>
    <w:rsid w:val="000427B8"/>
    <w:rsid w:val="000427DD"/>
    <w:rsid w:val="00045650"/>
    <w:rsid w:val="00045B19"/>
    <w:rsid w:val="00047E63"/>
    <w:rsid w:val="00052DB5"/>
    <w:rsid w:val="000538CF"/>
    <w:rsid w:val="0005626A"/>
    <w:rsid w:val="00061976"/>
    <w:rsid w:val="00062021"/>
    <w:rsid w:val="00063A52"/>
    <w:rsid w:val="00065270"/>
    <w:rsid w:val="00071C7D"/>
    <w:rsid w:val="000728BE"/>
    <w:rsid w:val="00073C01"/>
    <w:rsid w:val="00074379"/>
    <w:rsid w:val="00075D02"/>
    <w:rsid w:val="00076F97"/>
    <w:rsid w:val="00077348"/>
    <w:rsid w:val="00080ED4"/>
    <w:rsid w:val="000870BB"/>
    <w:rsid w:val="00087D93"/>
    <w:rsid w:val="000951C1"/>
    <w:rsid w:val="000954FB"/>
    <w:rsid w:val="0009575F"/>
    <w:rsid w:val="0009582C"/>
    <w:rsid w:val="000974C3"/>
    <w:rsid w:val="000A356B"/>
    <w:rsid w:val="000A3AC2"/>
    <w:rsid w:val="000B18F5"/>
    <w:rsid w:val="000B3EBE"/>
    <w:rsid w:val="000B6FA1"/>
    <w:rsid w:val="000C0C22"/>
    <w:rsid w:val="000C0E38"/>
    <w:rsid w:val="000C1D1E"/>
    <w:rsid w:val="000C30E3"/>
    <w:rsid w:val="000C3C9C"/>
    <w:rsid w:val="000C44ED"/>
    <w:rsid w:val="000D4776"/>
    <w:rsid w:val="000D51A0"/>
    <w:rsid w:val="000D651C"/>
    <w:rsid w:val="000D7030"/>
    <w:rsid w:val="000E2E71"/>
    <w:rsid w:val="000E715B"/>
    <w:rsid w:val="000F40AE"/>
    <w:rsid w:val="000F4A35"/>
    <w:rsid w:val="000F65AD"/>
    <w:rsid w:val="000F7C91"/>
    <w:rsid w:val="00101941"/>
    <w:rsid w:val="00102C02"/>
    <w:rsid w:val="0010457B"/>
    <w:rsid w:val="00104EF5"/>
    <w:rsid w:val="001050B0"/>
    <w:rsid w:val="001063C6"/>
    <w:rsid w:val="00106733"/>
    <w:rsid w:val="0010673A"/>
    <w:rsid w:val="00110144"/>
    <w:rsid w:val="001117C7"/>
    <w:rsid w:val="00111BED"/>
    <w:rsid w:val="0011334B"/>
    <w:rsid w:val="00113519"/>
    <w:rsid w:val="00114D1F"/>
    <w:rsid w:val="00121C20"/>
    <w:rsid w:val="00123DB0"/>
    <w:rsid w:val="00124C0B"/>
    <w:rsid w:val="0012521D"/>
    <w:rsid w:val="00125C9B"/>
    <w:rsid w:val="0012608C"/>
    <w:rsid w:val="00126C81"/>
    <w:rsid w:val="00131069"/>
    <w:rsid w:val="0013218E"/>
    <w:rsid w:val="00134328"/>
    <w:rsid w:val="001366CE"/>
    <w:rsid w:val="00136A8D"/>
    <w:rsid w:val="001417BF"/>
    <w:rsid w:val="001433EF"/>
    <w:rsid w:val="00145CCD"/>
    <w:rsid w:val="001465EF"/>
    <w:rsid w:val="00147215"/>
    <w:rsid w:val="001505D8"/>
    <w:rsid w:val="0015103C"/>
    <w:rsid w:val="00151399"/>
    <w:rsid w:val="001531B1"/>
    <w:rsid w:val="00154790"/>
    <w:rsid w:val="001553C1"/>
    <w:rsid w:val="00155F11"/>
    <w:rsid w:val="00156423"/>
    <w:rsid w:val="00157388"/>
    <w:rsid w:val="001600E5"/>
    <w:rsid w:val="00161E28"/>
    <w:rsid w:val="00163CE0"/>
    <w:rsid w:val="00172E58"/>
    <w:rsid w:val="001737A2"/>
    <w:rsid w:val="00175B69"/>
    <w:rsid w:val="001805BE"/>
    <w:rsid w:val="00181B2B"/>
    <w:rsid w:val="001829A7"/>
    <w:rsid w:val="00185154"/>
    <w:rsid w:val="0019114D"/>
    <w:rsid w:val="00196E41"/>
    <w:rsid w:val="001A12F5"/>
    <w:rsid w:val="001A2150"/>
    <w:rsid w:val="001A29B2"/>
    <w:rsid w:val="001A404F"/>
    <w:rsid w:val="001B6C6C"/>
    <w:rsid w:val="001C074C"/>
    <w:rsid w:val="001C12AF"/>
    <w:rsid w:val="001C59CB"/>
    <w:rsid w:val="001D0F05"/>
    <w:rsid w:val="001D14A4"/>
    <w:rsid w:val="001E01A6"/>
    <w:rsid w:val="001E064E"/>
    <w:rsid w:val="001E2DBC"/>
    <w:rsid w:val="001E3051"/>
    <w:rsid w:val="001E3997"/>
    <w:rsid w:val="001F06AF"/>
    <w:rsid w:val="001F0AA2"/>
    <w:rsid w:val="001F16CA"/>
    <w:rsid w:val="001F2BF5"/>
    <w:rsid w:val="001F741E"/>
    <w:rsid w:val="002044B2"/>
    <w:rsid w:val="00204825"/>
    <w:rsid w:val="002078C1"/>
    <w:rsid w:val="00207B66"/>
    <w:rsid w:val="002106C4"/>
    <w:rsid w:val="00210DEF"/>
    <w:rsid w:val="00211DB0"/>
    <w:rsid w:val="002121E4"/>
    <w:rsid w:val="0021459E"/>
    <w:rsid w:val="00216530"/>
    <w:rsid w:val="0021730D"/>
    <w:rsid w:val="00217D57"/>
    <w:rsid w:val="00222215"/>
    <w:rsid w:val="00222662"/>
    <w:rsid w:val="002255D2"/>
    <w:rsid w:val="00227B88"/>
    <w:rsid w:val="00236218"/>
    <w:rsid w:val="00236C7F"/>
    <w:rsid w:val="0023715A"/>
    <w:rsid w:val="002423CB"/>
    <w:rsid w:val="00244359"/>
    <w:rsid w:val="002451D2"/>
    <w:rsid w:val="0025119D"/>
    <w:rsid w:val="00251500"/>
    <w:rsid w:val="00252201"/>
    <w:rsid w:val="00254AAE"/>
    <w:rsid w:val="00254DD8"/>
    <w:rsid w:val="00257035"/>
    <w:rsid w:val="0026022C"/>
    <w:rsid w:val="00261325"/>
    <w:rsid w:val="00263C53"/>
    <w:rsid w:val="002723B6"/>
    <w:rsid w:val="002729B7"/>
    <w:rsid w:val="0027489D"/>
    <w:rsid w:val="00277013"/>
    <w:rsid w:val="002778B4"/>
    <w:rsid w:val="0028741E"/>
    <w:rsid w:val="002875B3"/>
    <w:rsid w:val="00287AA1"/>
    <w:rsid w:val="00292C72"/>
    <w:rsid w:val="002959A9"/>
    <w:rsid w:val="002A0B4A"/>
    <w:rsid w:val="002A0D56"/>
    <w:rsid w:val="002A521C"/>
    <w:rsid w:val="002B4003"/>
    <w:rsid w:val="002B4919"/>
    <w:rsid w:val="002B4C2F"/>
    <w:rsid w:val="002B5DB1"/>
    <w:rsid w:val="002B63EE"/>
    <w:rsid w:val="002B7190"/>
    <w:rsid w:val="002C0295"/>
    <w:rsid w:val="002C1D2C"/>
    <w:rsid w:val="002C5B1C"/>
    <w:rsid w:val="002C5CE2"/>
    <w:rsid w:val="002D408C"/>
    <w:rsid w:val="002D4254"/>
    <w:rsid w:val="002D4E6E"/>
    <w:rsid w:val="002D7803"/>
    <w:rsid w:val="002E04A4"/>
    <w:rsid w:val="002E28D6"/>
    <w:rsid w:val="002E31FC"/>
    <w:rsid w:val="002E5C5C"/>
    <w:rsid w:val="002E6048"/>
    <w:rsid w:val="002F1516"/>
    <w:rsid w:val="002F2B4B"/>
    <w:rsid w:val="002F30EF"/>
    <w:rsid w:val="002F4862"/>
    <w:rsid w:val="002F7A7B"/>
    <w:rsid w:val="0030086E"/>
    <w:rsid w:val="00301893"/>
    <w:rsid w:val="00304537"/>
    <w:rsid w:val="00307CCB"/>
    <w:rsid w:val="00313082"/>
    <w:rsid w:val="00315B14"/>
    <w:rsid w:val="00317F97"/>
    <w:rsid w:val="0032160C"/>
    <w:rsid w:val="00324815"/>
    <w:rsid w:val="00325720"/>
    <w:rsid w:val="00327281"/>
    <w:rsid w:val="00327606"/>
    <w:rsid w:val="00327808"/>
    <w:rsid w:val="00330BBD"/>
    <w:rsid w:val="0033199D"/>
    <w:rsid w:val="003411DD"/>
    <w:rsid w:val="00341A02"/>
    <w:rsid w:val="003431F3"/>
    <w:rsid w:val="003504DB"/>
    <w:rsid w:val="0035525C"/>
    <w:rsid w:val="00355798"/>
    <w:rsid w:val="003623B4"/>
    <w:rsid w:val="0036525E"/>
    <w:rsid w:val="00367980"/>
    <w:rsid w:val="00372D01"/>
    <w:rsid w:val="0037398C"/>
    <w:rsid w:val="00373A54"/>
    <w:rsid w:val="0037618F"/>
    <w:rsid w:val="00383BC7"/>
    <w:rsid w:val="00383CD4"/>
    <w:rsid w:val="00384276"/>
    <w:rsid w:val="003853C1"/>
    <w:rsid w:val="00391941"/>
    <w:rsid w:val="00394D27"/>
    <w:rsid w:val="00395F81"/>
    <w:rsid w:val="00397DE5"/>
    <w:rsid w:val="003A04C1"/>
    <w:rsid w:val="003A08A5"/>
    <w:rsid w:val="003A54E5"/>
    <w:rsid w:val="003B0945"/>
    <w:rsid w:val="003B097F"/>
    <w:rsid w:val="003B1454"/>
    <w:rsid w:val="003B4DCF"/>
    <w:rsid w:val="003B70BB"/>
    <w:rsid w:val="003B7F84"/>
    <w:rsid w:val="003C012C"/>
    <w:rsid w:val="003C04F5"/>
    <w:rsid w:val="003C185A"/>
    <w:rsid w:val="003C5898"/>
    <w:rsid w:val="003C7954"/>
    <w:rsid w:val="003D3B71"/>
    <w:rsid w:val="003D49AE"/>
    <w:rsid w:val="003D4A27"/>
    <w:rsid w:val="003D56AF"/>
    <w:rsid w:val="003D7516"/>
    <w:rsid w:val="003D78B8"/>
    <w:rsid w:val="003E1EF3"/>
    <w:rsid w:val="003E477D"/>
    <w:rsid w:val="003E5319"/>
    <w:rsid w:val="003E5C8C"/>
    <w:rsid w:val="003F58E4"/>
    <w:rsid w:val="0040031B"/>
    <w:rsid w:val="00400CC7"/>
    <w:rsid w:val="00401032"/>
    <w:rsid w:val="00401ADC"/>
    <w:rsid w:val="00403B65"/>
    <w:rsid w:val="00404615"/>
    <w:rsid w:val="00406522"/>
    <w:rsid w:val="004066F3"/>
    <w:rsid w:val="0040710D"/>
    <w:rsid w:val="00407534"/>
    <w:rsid w:val="00407776"/>
    <w:rsid w:val="00412745"/>
    <w:rsid w:val="00412821"/>
    <w:rsid w:val="004142FA"/>
    <w:rsid w:val="00414361"/>
    <w:rsid w:val="00422D9C"/>
    <w:rsid w:val="0042458A"/>
    <w:rsid w:val="00425F8E"/>
    <w:rsid w:val="004268ED"/>
    <w:rsid w:val="00426F15"/>
    <w:rsid w:val="00427353"/>
    <w:rsid w:val="0043285A"/>
    <w:rsid w:val="00432F3B"/>
    <w:rsid w:val="00433492"/>
    <w:rsid w:val="00433CA6"/>
    <w:rsid w:val="0043549A"/>
    <w:rsid w:val="0043564D"/>
    <w:rsid w:val="0043628A"/>
    <w:rsid w:val="00444AE6"/>
    <w:rsid w:val="004478FD"/>
    <w:rsid w:val="00447C96"/>
    <w:rsid w:val="00456FCE"/>
    <w:rsid w:val="00457C2C"/>
    <w:rsid w:val="004614F3"/>
    <w:rsid w:val="0046300F"/>
    <w:rsid w:val="0046662C"/>
    <w:rsid w:val="004700B3"/>
    <w:rsid w:val="004774B0"/>
    <w:rsid w:val="00481E4B"/>
    <w:rsid w:val="00485BC6"/>
    <w:rsid w:val="00486412"/>
    <w:rsid w:val="00491C59"/>
    <w:rsid w:val="00495CFC"/>
    <w:rsid w:val="004A1012"/>
    <w:rsid w:val="004A37B2"/>
    <w:rsid w:val="004A5160"/>
    <w:rsid w:val="004A7F16"/>
    <w:rsid w:val="004B1849"/>
    <w:rsid w:val="004B5B68"/>
    <w:rsid w:val="004B6836"/>
    <w:rsid w:val="004B6A6D"/>
    <w:rsid w:val="004B7DAE"/>
    <w:rsid w:val="004C01CC"/>
    <w:rsid w:val="004C7EE4"/>
    <w:rsid w:val="004D1AB5"/>
    <w:rsid w:val="004D5249"/>
    <w:rsid w:val="004E02CF"/>
    <w:rsid w:val="004E0A0C"/>
    <w:rsid w:val="004E30DC"/>
    <w:rsid w:val="004E79A4"/>
    <w:rsid w:val="004F0551"/>
    <w:rsid w:val="004F2A3C"/>
    <w:rsid w:val="004F300A"/>
    <w:rsid w:val="004F35D5"/>
    <w:rsid w:val="004F3D6F"/>
    <w:rsid w:val="004F410E"/>
    <w:rsid w:val="004F529A"/>
    <w:rsid w:val="004F7CB6"/>
    <w:rsid w:val="0050203E"/>
    <w:rsid w:val="0051056D"/>
    <w:rsid w:val="00517D53"/>
    <w:rsid w:val="00523099"/>
    <w:rsid w:val="00524AE1"/>
    <w:rsid w:val="00524F2E"/>
    <w:rsid w:val="005275F1"/>
    <w:rsid w:val="00527935"/>
    <w:rsid w:val="00532BB5"/>
    <w:rsid w:val="005331C9"/>
    <w:rsid w:val="005343EB"/>
    <w:rsid w:val="005444EB"/>
    <w:rsid w:val="0055219D"/>
    <w:rsid w:val="0055353F"/>
    <w:rsid w:val="005570F9"/>
    <w:rsid w:val="00564BDB"/>
    <w:rsid w:val="00565C58"/>
    <w:rsid w:val="0056633F"/>
    <w:rsid w:val="00566892"/>
    <w:rsid w:val="005713E5"/>
    <w:rsid w:val="00572FA9"/>
    <w:rsid w:val="005730B0"/>
    <w:rsid w:val="005743D0"/>
    <w:rsid w:val="00582CAD"/>
    <w:rsid w:val="0058529F"/>
    <w:rsid w:val="00585E49"/>
    <w:rsid w:val="005868FD"/>
    <w:rsid w:val="00586AA9"/>
    <w:rsid w:val="005908C7"/>
    <w:rsid w:val="00592571"/>
    <w:rsid w:val="005947D0"/>
    <w:rsid w:val="00595C0A"/>
    <w:rsid w:val="005A435A"/>
    <w:rsid w:val="005A47CF"/>
    <w:rsid w:val="005A4E50"/>
    <w:rsid w:val="005A5513"/>
    <w:rsid w:val="005A6535"/>
    <w:rsid w:val="005B0489"/>
    <w:rsid w:val="005B0C40"/>
    <w:rsid w:val="005B265D"/>
    <w:rsid w:val="005B6182"/>
    <w:rsid w:val="005C79FC"/>
    <w:rsid w:val="005C7AB0"/>
    <w:rsid w:val="005D1524"/>
    <w:rsid w:val="005D39F8"/>
    <w:rsid w:val="005D413E"/>
    <w:rsid w:val="005D4FBE"/>
    <w:rsid w:val="005D620B"/>
    <w:rsid w:val="005D7AD0"/>
    <w:rsid w:val="005E1F03"/>
    <w:rsid w:val="005E259B"/>
    <w:rsid w:val="005E3D0D"/>
    <w:rsid w:val="005F3579"/>
    <w:rsid w:val="005F37DA"/>
    <w:rsid w:val="005F6173"/>
    <w:rsid w:val="005F6E01"/>
    <w:rsid w:val="006025ED"/>
    <w:rsid w:val="006030DC"/>
    <w:rsid w:val="00605FA2"/>
    <w:rsid w:val="0061089F"/>
    <w:rsid w:val="006120AD"/>
    <w:rsid w:val="0061256C"/>
    <w:rsid w:val="006224BC"/>
    <w:rsid w:val="00626CB3"/>
    <w:rsid w:val="00633235"/>
    <w:rsid w:val="00633CC1"/>
    <w:rsid w:val="006377F8"/>
    <w:rsid w:val="00637935"/>
    <w:rsid w:val="006422DE"/>
    <w:rsid w:val="00642F4E"/>
    <w:rsid w:val="006457F0"/>
    <w:rsid w:val="00645D89"/>
    <w:rsid w:val="00646916"/>
    <w:rsid w:val="006520DE"/>
    <w:rsid w:val="00652EED"/>
    <w:rsid w:val="0065325A"/>
    <w:rsid w:val="006574C5"/>
    <w:rsid w:val="00662196"/>
    <w:rsid w:val="00665C73"/>
    <w:rsid w:val="00671E1F"/>
    <w:rsid w:val="00674316"/>
    <w:rsid w:val="0067482A"/>
    <w:rsid w:val="00674B12"/>
    <w:rsid w:val="00674DDE"/>
    <w:rsid w:val="0067635C"/>
    <w:rsid w:val="0068134E"/>
    <w:rsid w:val="00681E11"/>
    <w:rsid w:val="00682553"/>
    <w:rsid w:val="0068284C"/>
    <w:rsid w:val="006828CD"/>
    <w:rsid w:val="0068409F"/>
    <w:rsid w:val="00684E74"/>
    <w:rsid w:val="006871ED"/>
    <w:rsid w:val="00692463"/>
    <w:rsid w:val="006A06D0"/>
    <w:rsid w:val="006A1801"/>
    <w:rsid w:val="006A2CE9"/>
    <w:rsid w:val="006A5FC1"/>
    <w:rsid w:val="006A7FDC"/>
    <w:rsid w:val="006B0672"/>
    <w:rsid w:val="006B07F0"/>
    <w:rsid w:val="006B11B8"/>
    <w:rsid w:val="006B1B56"/>
    <w:rsid w:val="006B46FD"/>
    <w:rsid w:val="006B683A"/>
    <w:rsid w:val="006B7A4B"/>
    <w:rsid w:val="006C44B4"/>
    <w:rsid w:val="006C476C"/>
    <w:rsid w:val="006C7A19"/>
    <w:rsid w:val="006D13E4"/>
    <w:rsid w:val="006D22C5"/>
    <w:rsid w:val="006D347D"/>
    <w:rsid w:val="006D482C"/>
    <w:rsid w:val="006D6E35"/>
    <w:rsid w:val="006D72D9"/>
    <w:rsid w:val="006D79F5"/>
    <w:rsid w:val="006F43B1"/>
    <w:rsid w:val="00711ABD"/>
    <w:rsid w:val="007129A1"/>
    <w:rsid w:val="00714808"/>
    <w:rsid w:val="00714A07"/>
    <w:rsid w:val="007156AD"/>
    <w:rsid w:val="007222E1"/>
    <w:rsid w:val="007228B1"/>
    <w:rsid w:val="00723EFE"/>
    <w:rsid w:val="00724364"/>
    <w:rsid w:val="00724E20"/>
    <w:rsid w:val="007310A5"/>
    <w:rsid w:val="0073400D"/>
    <w:rsid w:val="00735D5A"/>
    <w:rsid w:val="0073625C"/>
    <w:rsid w:val="00742777"/>
    <w:rsid w:val="00743706"/>
    <w:rsid w:val="00743C37"/>
    <w:rsid w:val="007440EA"/>
    <w:rsid w:val="00744F7D"/>
    <w:rsid w:val="0074550E"/>
    <w:rsid w:val="00752F4E"/>
    <w:rsid w:val="00752F78"/>
    <w:rsid w:val="007545C6"/>
    <w:rsid w:val="0075635A"/>
    <w:rsid w:val="0076161C"/>
    <w:rsid w:val="00763B68"/>
    <w:rsid w:val="00766D6D"/>
    <w:rsid w:val="00767B67"/>
    <w:rsid w:val="00770A70"/>
    <w:rsid w:val="00770BF1"/>
    <w:rsid w:val="007744C2"/>
    <w:rsid w:val="00774E81"/>
    <w:rsid w:val="00775C5E"/>
    <w:rsid w:val="00777308"/>
    <w:rsid w:val="00782C58"/>
    <w:rsid w:val="007836EE"/>
    <w:rsid w:val="00784126"/>
    <w:rsid w:val="007875EA"/>
    <w:rsid w:val="007916E7"/>
    <w:rsid w:val="00795158"/>
    <w:rsid w:val="0079564F"/>
    <w:rsid w:val="00795837"/>
    <w:rsid w:val="00796188"/>
    <w:rsid w:val="00796E68"/>
    <w:rsid w:val="00797F2A"/>
    <w:rsid w:val="007A5346"/>
    <w:rsid w:val="007A55F2"/>
    <w:rsid w:val="007A5B45"/>
    <w:rsid w:val="007A7F25"/>
    <w:rsid w:val="007B172E"/>
    <w:rsid w:val="007B4202"/>
    <w:rsid w:val="007B5A24"/>
    <w:rsid w:val="007B77B8"/>
    <w:rsid w:val="007B79CD"/>
    <w:rsid w:val="007C3BE9"/>
    <w:rsid w:val="007C4D1D"/>
    <w:rsid w:val="007C69F9"/>
    <w:rsid w:val="007C6A52"/>
    <w:rsid w:val="007C73B0"/>
    <w:rsid w:val="007D3441"/>
    <w:rsid w:val="007D4C24"/>
    <w:rsid w:val="007D5B8D"/>
    <w:rsid w:val="007D708A"/>
    <w:rsid w:val="007E17BC"/>
    <w:rsid w:val="007E5711"/>
    <w:rsid w:val="007E6656"/>
    <w:rsid w:val="007E76B5"/>
    <w:rsid w:val="007F11D0"/>
    <w:rsid w:val="007F478E"/>
    <w:rsid w:val="007F512B"/>
    <w:rsid w:val="007F63D2"/>
    <w:rsid w:val="008015FE"/>
    <w:rsid w:val="00802055"/>
    <w:rsid w:val="008136DD"/>
    <w:rsid w:val="008144A0"/>
    <w:rsid w:val="00814C31"/>
    <w:rsid w:val="008159F2"/>
    <w:rsid w:val="00817955"/>
    <w:rsid w:val="00817D6F"/>
    <w:rsid w:val="0082127B"/>
    <w:rsid w:val="00822503"/>
    <w:rsid w:val="00822D5A"/>
    <w:rsid w:val="00823923"/>
    <w:rsid w:val="00827226"/>
    <w:rsid w:val="008274C3"/>
    <w:rsid w:val="008308EA"/>
    <w:rsid w:val="00831C22"/>
    <w:rsid w:val="0083343D"/>
    <w:rsid w:val="008338D6"/>
    <w:rsid w:val="00834A43"/>
    <w:rsid w:val="00836666"/>
    <w:rsid w:val="00840588"/>
    <w:rsid w:val="00840B35"/>
    <w:rsid w:val="008415AA"/>
    <w:rsid w:val="008422B1"/>
    <w:rsid w:val="00845732"/>
    <w:rsid w:val="00847ACD"/>
    <w:rsid w:val="00851D01"/>
    <w:rsid w:val="008550A4"/>
    <w:rsid w:val="008553C5"/>
    <w:rsid w:val="008572D9"/>
    <w:rsid w:val="008574BD"/>
    <w:rsid w:val="008616BB"/>
    <w:rsid w:val="00861E13"/>
    <w:rsid w:val="0086323F"/>
    <w:rsid w:val="00866775"/>
    <w:rsid w:val="0086690C"/>
    <w:rsid w:val="008670EF"/>
    <w:rsid w:val="0087366A"/>
    <w:rsid w:val="008778FD"/>
    <w:rsid w:val="008816F4"/>
    <w:rsid w:val="008837F7"/>
    <w:rsid w:val="00884E43"/>
    <w:rsid w:val="00885E0D"/>
    <w:rsid w:val="008872A1"/>
    <w:rsid w:val="00891E6F"/>
    <w:rsid w:val="00892496"/>
    <w:rsid w:val="008A048C"/>
    <w:rsid w:val="008A4F6E"/>
    <w:rsid w:val="008A6F22"/>
    <w:rsid w:val="008A7241"/>
    <w:rsid w:val="008B1A01"/>
    <w:rsid w:val="008B5D8F"/>
    <w:rsid w:val="008B6BC5"/>
    <w:rsid w:val="008C1377"/>
    <w:rsid w:val="008C3C4F"/>
    <w:rsid w:val="008C3D07"/>
    <w:rsid w:val="008C6E44"/>
    <w:rsid w:val="008D2D10"/>
    <w:rsid w:val="008D3AD8"/>
    <w:rsid w:val="008D3C20"/>
    <w:rsid w:val="008E1D3A"/>
    <w:rsid w:val="008E2BEE"/>
    <w:rsid w:val="008E7845"/>
    <w:rsid w:val="008F175B"/>
    <w:rsid w:val="008F2EF8"/>
    <w:rsid w:val="008F311E"/>
    <w:rsid w:val="008F4E0B"/>
    <w:rsid w:val="008F516A"/>
    <w:rsid w:val="008F56A1"/>
    <w:rsid w:val="008F71A0"/>
    <w:rsid w:val="008F7963"/>
    <w:rsid w:val="0090733A"/>
    <w:rsid w:val="00907866"/>
    <w:rsid w:val="00907F79"/>
    <w:rsid w:val="00916C8D"/>
    <w:rsid w:val="009213C9"/>
    <w:rsid w:val="0092253E"/>
    <w:rsid w:val="009254E7"/>
    <w:rsid w:val="00927422"/>
    <w:rsid w:val="009453E1"/>
    <w:rsid w:val="009534C9"/>
    <w:rsid w:val="009571D7"/>
    <w:rsid w:val="009612D8"/>
    <w:rsid w:val="009619B1"/>
    <w:rsid w:val="00963635"/>
    <w:rsid w:val="00964F07"/>
    <w:rsid w:val="0096501F"/>
    <w:rsid w:val="009723FF"/>
    <w:rsid w:val="00972AB1"/>
    <w:rsid w:val="00973D05"/>
    <w:rsid w:val="00976940"/>
    <w:rsid w:val="00981C23"/>
    <w:rsid w:val="00984CD8"/>
    <w:rsid w:val="00985EFD"/>
    <w:rsid w:val="009937F5"/>
    <w:rsid w:val="009942E7"/>
    <w:rsid w:val="009A06D7"/>
    <w:rsid w:val="009A0E4C"/>
    <w:rsid w:val="009A199C"/>
    <w:rsid w:val="009A3636"/>
    <w:rsid w:val="009A3869"/>
    <w:rsid w:val="009A48B0"/>
    <w:rsid w:val="009A4DC6"/>
    <w:rsid w:val="009A6133"/>
    <w:rsid w:val="009B5977"/>
    <w:rsid w:val="009B685B"/>
    <w:rsid w:val="009C55F1"/>
    <w:rsid w:val="009D308D"/>
    <w:rsid w:val="009E3E77"/>
    <w:rsid w:val="009E5B52"/>
    <w:rsid w:val="009F1773"/>
    <w:rsid w:val="009F211A"/>
    <w:rsid w:val="009F3195"/>
    <w:rsid w:val="009F6CE7"/>
    <w:rsid w:val="00A03DC5"/>
    <w:rsid w:val="00A05596"/>
    <w:rsid w:val="00A07960"/>
    <w:rsid w:val="00A1710C"/>
    <w:rsid w:val="00A22F35"/>
    <w:rsid w:val="00A249AC"/>
    <w:rsid w:val="00A36F7F"/>
    <w:rsid w:val="00A41250"/>
    <w:rsid w:val="00A41D4E"/>
    <w:rsid w:val="00A43B40"/>
    <w:rsid w:val="00A46494"/>
    <w:rsid w:val="00A47F23"/>
    <w:rsid w:val="00A52063"/>
    <w:rsid w:val="00A520B2"/>
    <w:rsid w:val="00A52A8F"/>
    <w:rsid w:val="00A5382D"/>
    <w:rsid w:val="00A55A9A"/>
    <w:rsid w:val="00A574D9"/>
    <w:rsid w:val="00A57F66"/>
    <w:rsid w:val="00A6201C"/>
    <w:rsid w:val="00A640FF"/>
    <w:rsid w:val="00A65917"/>
    <w:rsid w:val="00A66B00"/>
    <w:rsid w:val="00A70633"/>
    <w:rsid w:val="00A7224F"/>
    <w:rsid w:val="00A771B4"/>
    <w:rsid w:val="00A776B9"/>
    <w:rsid w:val="00A83B38"/>
    <w:rsid w:val="00A847B9"/>
    <w:rsid w:val="00A87B2D"/>
    <w:rsid w:val="00A9226C"/>
    <w:rsid w:val="00A92E26"/>
    <w:rsid w:val="00A9324B"/>
    <w:rsid w:val="00A9450C"/>
    <w:rsid w:val="00A955CA"/>
    <w:rsid w:val="00AA2C23"/>
    <w:rsid w:val="00AA6010"/>
    <w:rsid w:val="00AA61F7"/>
    <w:rsid w:val="00AB2A8B"/>
    <w:rsid w:val="00AB335D"/>
    <w:rsid w:val="00AB70B2"/>
    <w:rsid w:val="00AC7717"/>
    <w:rsid w:val="00AC7DA1"/>
    <w:rsid w:val="00AD4DE6"/>
    <w:rsid w:val="00AD5297"/>
    <w:rsid w:val="00AD6D3D"/>
    <w:rsid w:val="00AD6EC2"/>
    <w:rsid w:val="00AD7DA5"/>
    <w:rsid w:val="00AE0354"/>
    <w:rsid w:val="00AE1187"/>
    <w:rsid w:val="00AE4491"/>
    <w:rsid w:val="00AE4C26"/>
    <w:rsid w:val="00AE5874"/>
    <w:rsid w:val="00AF2204"/>
    <w:rsid w:val="00AF22A1"/>
    <w:rsid w:val="00AF4EC6"/>
    <w:rsid w:val="00B007BD"/>
    <w:rsid w:val="00B012F3"/>
    <w:rsid w:val="00B0211F"/>
    <w:rsid w:val="00B038E0"/>
    <w:rsid w:val="00B03E84"/>
    <w:rsid w:val="00B07B01"/>
    <w:rsid w:val="00B12388"/>
    <w:rsid w:val="00B1273F"/>
    <w:rsid w:val="00B1365F"/>
    <w:rsid w:val="00B15ED3"/>
    <w:rsid w:val="00B22000"/>
    <w:rsid w:val="00B22430"/>
    <w:rsid w:val="00B34B8C"/>
    <w:rsid w:val="00B36EDD"/>
    <w:rsid w:val="00B370BD"/>
    <w:rsid w:val="00B43BFE"/>
    <w:rsid w:val="00B44778"/>
    <w:rsid w:val="00B4652E"/>
    <w:rsid w:val="00B46FD9"/>
    <w:rsid w:val="00B471B2"/>
    <w:rsid w:val="00B502E6"/>
    <w:rsid w:val="00B5222A"/>
    <w:rsid w:val="00B53493"/>
    <w:rsid w:val="00B536D0"/>
    <w:rsid w:val="00B53761"/>
    <w:rsid w:val="00B54A07"/>
    <w:rsid w:val="00B555C1"/>
    <w:rsid w:val="00B55D18"/>
    <w:rsid w:val="00B56AF4"/>
    <w:rsid w:val="00B56CC8"/>
    <w:rsid w:val="00B61609"/>
    <w:rsid w:val="00B616EB"/>
    <w:rsid w:val="00B635BD"/>
    <w:rsid w:val="00B65281"/>
    <w:rsid w:val="00B6600A"/>
    <w:rsid w:val="00B668FB"/>
    <w:rsid w:val="00B66DC0"/>
    <w:rsid w:val="00B70555"/>
    <w:rsid w:val="00B73317"/>
    <w:rsid w:val="00B75F28"/>
    <w:rsid w:val="00B76B8E"/>
    <w:rsid w:val="00B7716C"/>
    <w:rsid w:val="00B8347A"/>
    <w:rsid w:val="00B848F0"/>
    <w:rsid w:val="00B85128"/>
    <w:rsid w:val="00B87365"/>
    <w:rsid w:val="00B95648"/>
    <w:rsid w:val="00B97C63"/>
    <w:rsid w:val="00BA0A0C"/>
    <w:rsid w:val="00BA21CA"/>
    <w:rsid w:val="00BA400C"/>
    <w:rsid w:val="00BA45AE"/>
    <w:rsid w:val="00BA4F4A"/>
    <w:rsid w:val="00BA61CC"/>
    <w:rsid w:val="00BA66AD"/>
    <w:rsid w:val="00BB2A35"/>
    <w:rsid w:val="00BB3F71"/>
    <w:rsid w:val="00BB49AA"/>
    <w:rsid w:val="00BB53A4"/>
    <w:rsid w:val="00BC08A5"/>
    <w:rsid w:val="00BC0CF8"/>
    <w:rsid w:val="00BC2DD3"/>
    <w:rsid w:val="00BC35AC"/>
    <w:rsid w:val="00BC40B4"/>
    <w:rsid w:val="00BC4C64"/>
    <w:rsid w:val="00BC67B1"/>
    <w:rsid w:val="00BC7EC7"/>
    <w:rsid w:val="00BD062C"/>
    <w:rsid w:val="00BD0D03"/>
    <w:rsid w:val="00BD39DF"/>
    <w:rsid w:val="00BD7CF3"/>
    <w:rsid w:val="00BE16D4"/>
    <w:rsid w:val="00BE6A44"/>
    <w:rsid w:val="00BE7CD2"/>
    <w:rsid w:val="00BF1E68"/>
    <w:rsid w:val="00BF2C53"/>
    <w:rsid w:val="00BF30FF"/>
    <w:rsid w:val="00BF7DC0"/>
    <w:rsid w:val="00BF7FF2"/>
    <w:rsid w:val="00C000C3"/>
    <w:rsid w:val="00C01F9D"/>
    <w:rsid w:val="00C02C96"/>
    <w:rsid w:val="00C02E60"/>
    <w:rsid w:val="00C06910"/>
    <w:rsid w:val="00C10095"/>
    <w:rsid w:val="00C10E21"/>
    <w:rsid w:val="00C113FE"/>
    <w:rsid w:val="00C1514B"/>
    <w:rsid w:val="00C22060"/>
    <w:rsid w:val="00C240FD"/>
    <w:rsid w:val="00C24374"/>
    <w:rsid w:val="00C254EF"/>
    <w:rsid w:val="00C26573"/>
    <w:rsid w:val="00C2706E"/>
    <w:rsid w:val="00C27633"/>
    <w:rsid w:val="00C302EF"/>
    <w:rsid w:val="00C3173A"/>
    <w:rsid w:val="00C42B44"/>
    <w:rsid w:val="00C45B0F"/>
    <w:rsid w:val="00C473DF"/>
    <w:rsid w:val="00C510F4"/>
    <w:rsid w:val="00C53F00"/>
    <w:rsid w:val="00C549A9"/>
    <w:rsid w:val="00C54ACC"/>
    <w:rsid w:val="00C57FAF"/>
    <w:rsid w:val="00C60120"/>
    <w:rsid w:val="00C612F8"/>
    <w:rsid w:val="00C65132"/>
    <w:rsid w:val="00C65179"/>
    <w:rsid w:val="00C67463"/>
    <w:rsid w:val="00C715D6"/>
    <w:rsid w:val="00C73A46"/>
    <w:rsid w:val="00C74C53"/>
    <w:rsid w:val="00C76C09"/>
    <w:rsid w:val="00C82129"/>
    <w:rsid w:val="00C828D7"/>
    <w:rsid w:val="00C82CCA"/>
    <w:rsid w:val="00C83BF8"/>
    <w:rsid w:val="00C87372"/>
    <w:rsid w:val="00C876BF"/>
    <w:rsid w:val="00C901EB"/>
    <w:rsid w:val="00C97431"/>
    <w:rsid w:val="00C97C3B"/>
    <w:rsid w:val="00CA5377"/>
    <w:rsid w:val="00CA6A13"/>
    <w:rsid w:val="00CB1FF7"/>
    <w:rsid w:val="00CB36FC"/>
    <w:rsid w:val="00CB5FBE"/>
    <w:rsid w:val="00CC0652"/>
    <w:rsid w:val="00CC15DD"/>
    <w:rsid w:val="00CC2FAE"/>
    <w:rsid w:val="00CC370F"/>
    <w:rsid w:val="00CC5083"/>
    <w:rsid w:val="00CC5190"/>
    <w:rsid w:val="00CC520D"/>
    <w:rsid w:val="00CC5E7F"/>
    <w:rsid w:val="00CD2F92"/>
    <w:rsid w:val="00CD34FA"/>
    <w:rsid w:val="00CD5A62"/>
    <w:rsid w:val="00CE1196"/>
    <w:rsid w:val="00CE148A"/>
    <w:rsid w:val="00CE49CD"/>
    <w:rsid w:val="00CF5515"/>
    <w:rsid w:val="00CF632E"/>
    <w:rsid w:val="00CF63C3"/>
    <w:rsid w:val="00D00F4A"/>
    <w:rsid w:val="00D056DA"/>
    <w:rsid w:val="00D16917"/>
    <w:rsid w:val="00D241D3"/>
    <w:rsid w:val="00D24EC3"/>
    <w:rsid w:val="00D253E1"/>
    <w:rsid w:val="00D266EF"/>
    <w:rsid w:val="00D27FA8"/>
    <w:rsid w:val="00D365D3"/>
    <w:rsid w:val="00D366E9"/>
    <w:rsid w:val="00D370BA"/>
    <w:rsid w:val="00D3752B"/>
    <w:rsid w:val="00D37C9F"/>
    <w:rsid w:val="00D4159B"/>
    <w:rsid w:val="00D4240A"/>
    <w:rsid w:val="00D42F7B"/>
    <w:rsid w:val="00D45FBD"/>
    <w:rsid w:val="00D51B7C"/>
    <w:rsid w:val="00D55089"/>
    <w:rsid w:val="00D55AC5"/>
    <w:rsid w:val="00D64462"/>
    <w:rsid w:val="00D65684"/>
    <w:rsid w:val="00D738E5"/>
    <w:rsid w:val="00D73991"/>
    <w:rsid w:val="00D756B1"/>
    <w:rsid w:val="00D76E92"/>
    <w:rsid w:val="00D77F86"/>
    <w:rsid w:val="00D90D67"/>
    <w:rsid w:val="00D923B1"/>
    <w:rsid w:val="00D9708C"/>
    <w:rsid w:val="00DA12BC"/>
    <w:rsid w:val="00DA1751"/>
    <w:rsid w:val="00DA2884"/>
    <w:rsid w:val="00DA2923"/>
    <w:rsid w:val="00DA726F"/>
    <w:rsid w:val="00DA76FA"/>
    <w:rsid w:val="00DB209B"/>
    <w:rsid w:val="00DB2B49"/>
    <w:rsid w:val="00DB5EF1"/>
    <w:rsid w:val="00DB73BA"/>
    <w:rsid w:val="00DC2632"/>
    <w:rsid w:val="00DC28FE"/>
    <w:rsid w:val="00DC290C"/>
    <w:rsid w:val="00DC33B4"/>
    <w:rsid w:val="00DD40B0"/>
    <w:rsid w:val="00DD4656"/>
    <w:rsid w:val="00DD5ED3"/>
    <w:rsid w:val="00DE34FC"/>
    <w:rsid w:val="00DF01DF"/>
    <w:rsid w:val="00DF2F18"/>
    <w:rsid w:val="00DF779E"/>
    <w:rsid w:val="00E002E0"/>
    <w:rsid w:val="00E018FB"/>
    <w:rsid w:val="00E04C2C"/>
    <w:rsid w:val="00E10F21"/>
    <w:rsid w:val="00E11651"/>
    <w:rsid w:val="00E135C8"/>
    <w:rsid w:val="00E15F81"/>
    <w:rsid w:val="00E162EC"/>
    <w:rsid w:val="00E175E8"/>
    <w:rsid w:val="00E21DC0"/>
    <w:rsid w:val="00E24DDC"/>
    <w:rsid w:val="00E25298"/>
    <w:rsid w:val="00E262C9"/>
    <w:rsid w:val="00E27D0A"/>
    <w:rsid w:val="00E307AC"/>
    <w:rsid w:val="00E33D60"/>
    <w:rsid w:val="00E42591"/>
    <w:rsid w:val="00E433B3"/>
    <w:rsid w:val="00E52D8B"/>
    <w:rsid w:val="00E5456C"/>
    <w:rsid w:val="00E5549C"/>
    <w:rsid w:val="00E5563E"/>
    <w:rsid w:val="00E56678"/>
    <w:rsid w:val="00E61935"/>
    <w:rsid w:val="00E61E9D"/>
    <w:rsid w:val="00E6763B"/>
    <w:rsid w:val="00E70785"/>
    <w:rsid w:val="00E7579F"/>
    <w:rsid w:val="00E95DB3"/>
    <w:rsid w:val="00EA0439"/>
    <w:rsid w:val="00EA317E"/>
    <w:rsid w:val="00EB4FF1"/>
    <w:rsid w:val="00EB5043"/>
    <w:rsid w:val="00EB58BD"/>
    <w:rsid w:val="00EB6B54"/>
    <w:rsid w:val="00EB7966"/>
    <w:rsid w:val="00EC0F5F"/>
    <w:rsid w:val="00EC0FFC"/>
    <w:rsid w:val="00EC25D7"/>
    <w:rsid w:val="00EC34C7"/>
    <w:rsid w:val="00EC4337"/>
    <w:rsid w:val="00EC4463"/>
    <w:rsid w:val="00ED0EC9"/>
    <w:rsid w:val="00ED1723"/>
    <w:rsid w:val="00ED2E33"/>
    <w:rsid w:val="00ED3024"/>
    <w:rsid w:val="00ED3FCC"/>
    <w:rsid w:val="00ED4809"/>
    <w:rsid w:val="00ED71B6"/>
    <w:rsid w:val="00ED73CF"/>
    <w:rsid w:val="00EE0CB2"/>
    <w:rsid w:val="00EE5474"/>
    <w:rsid w:val="00EF076E"/>
    <w:rsid w:val="00EF0E10"/>
    <w:rsid w:val="00EF11C8"/>
    <w:rsid w:val="00EF2076"/>
    <w:rsid w:val="00EF2AFB"/>
    <w:rsid w:val="00EF30DE"/>
    <w:rsid w:val="00EF3722"/>
    <w:rsid w:val="00EF5205"/>
    <w:rsid w:val="00EF71FC"/>
    <w:rsid w:val="00F02800"/>
    <w:rsid w:val="00F02A14"/>
    <w:rsid w:val="00F02E0A"/>
    <w:rsid w:val="00F07693"/>
    <w:rsid w:val="00F1021B"/>
    <w:rsid w:val="00F13629"/>
    <w:rsid w:val="00F13B73"/>
    <w:rsid w:val="00F16547"/>
    <w:rsid w:val="00F17122"/>
    <w:rsid w:val="00F17C73"/>
    <w:rsid w:val="00F22040"/>
    <w:rsid w:val="00F2225A"/>
    <w:rsid w:val="00F230A4"/>
    <w:rsid w:val="00F26D0D"/>
    <w:rsid w:val="00F27D23"/>
    <w:rsid w:val="00F3102D"/>
    <w:rsid w:val="00F311B5"/>
    <w:rsid w:val="00F33D5C"/>
    <w:rsid w:val="00F357CA"/>
    <w:rsid w:val="00F35F42"/>
    <w:rsid w:val="00F4067D"/>
    <w:rsid w:val="00F41136"/>
    <w:rsid w:val="00F431FB"/>
    <w:rsid w:val="00F43250"/>
    <w:rsid w:val="00F44BC4"/>
    <w:rsid w:val="00F44C5C"/>
    <w:rsid w:val="00F45D2C"/>
    <w:rsid w:val="00F51A0D"/>
    <w:rsid w:val="00F51C39"/>
    <w:rsid w:val="00F528E0"/>
    <w:rsid w:val="00F53669"/>
    <w:rsid w:val="00F53ACB"/>
    <w:rsid w:val="00F54F2F"/>
    <w:rsid w:val="00F55BE6"/>
    <w:rsid w:val="00F5680A"/>
    <w:rsid w:val="00F60E46"/>
    <w:rsid w:val="00F6184E"/>
    <w:rsid w:val="00F64474"/>
    <w:rsid w:val="00F659CF"/>
    <w:rsid w:val="00F7134D"/>
    <w:rsid w:val="00F76ED8"/>
    <w:rsid w:val="00F8007E"/>
    <w:rsid w:val="00F81C8A"/>
    <w:rsid w:val="00F84805"/>
    <w:rsid w:val="00F84F63"/>
    <w:rsid w:val="00F93644"/>
    <w:rsid w:val="00F940B9"/>
    <w:rsid w:val="00F94B55"/>
    <w:rsid w:val="00F965A4"/>
    <w:rsid w:val="00FA24FE"/>
    <w:rsid w:val="00FA2B02"/>
    <w:rsid w:val="00FA3A63"/>
    <w:rsid w:val="00FA5346"/>
    <w:rsid w:val="00FA603D"/>
    <w:rsid w:val="00FB1115"/>
    <w:rsid w:val="00FB3447"/>
    <w:rsid w:val="00FB35CD"/>
    <w:rsid w:val="00FB4AE4"/>
    <w:rsid w:val="00FB613A"/>
    <w:rsid w:val="00FC0DA8"/>
    <w:rsid w:val="00FC2AAF"/>
    <w:rsid w:val="00FC4CBF"/>
    <w:rsid w:val="00FD3467"/>
    <w:rsid w:val="00FD36C5"/>
    <w:rsid w:val="00FD6991"/>
    <w:rsid w:val="00FD73EF"/>
    <w:rsid w:val="00FD7B17"/>
    <w:rsid w:val="00FD7F5D"/>
    <w:rsid w:val="00FE3669"/>
    <w:rsid w:val="00FE7111"/>
    <w:rsid w:val="00FE71A2"/>
    <w:rsid w:val="00FE7A02"/>
    <w:rsid w:val="00FE7EF6"/>
    <w:rsid w:val="00FF2F4A"/>
    <w:rsid w:val="00FF3A13"/>
    <w:rsid w:val="00FF3EF1"/>
    <w:rsid w:val="00FF44AB"/>
    <w:rsid w:val="00FF4688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B549A4E1-4502-4FB1-A17F-DF6AB0B7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3E"/>
    <w:pPr>
      <w:spacing w:before="0" w:after="0"/>
    </w:pPr>
    <w:rPr>
      <w:rFonts w:ascii="Gotham Thin" w:hAnsi="Gotham Thin"/>
      <w:sz w:val="20"/>
    </w:rPr>
  </w:style>
  <w:style w:type="paragraph" w:styleId="Heading1">
    <w:name w:val="heading 1"/>
    <w:basedOn w:val="Normal"/>
    <w:next w:val="BodyText"/>
    <w:link w:val="Heading1Char"/>
    <w:qFormat/>
    <w:rsid w:val="00AF22A1"/>
    <w:pPr>
      <w:keepNext/>
      <w:keepLines/>
      <w:pageBreakBefore/>
      <w:widowControl w:val="0"/>
      <w:spacing w:after="240"/>
      <w:outlineLvl w:val="0"/>
    </w:pPr>
    <w:rPr>
      <w:rFonts w:ascii="Gotham" w:eastAsia="Times New Roman" w:hAnsi="Gotham" w:cs="Arial"/>
      <w:bCs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2E6048"/>
    <w:pPr>
      <w:keepNext/>
      <w:keepLines/>
      <w:spacing w:before="120" w:after="120"/>
      <w:outlineLvl w:val="1"/>
    </w:pPr>
    <w:rPr>
      <w:rFonts w:ascii="Gotham" w:eastAsia="Times New Roman" w:hAnsi="Gotham" w:cs="Arial"/>
      <w:bCs/>
      <w:iCs/>
      <w:color w:val="324851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E6048"/>
    <w:pPr>
      <w:keepNext/>
      <w:keepLines/>
      <w:spacing w:before="120" w:after="120"/>
      <w:outlineLvl w:val="2"/>
    </w:pPr>
    <w:rPr>
      <w:rFonts w:eastAsia="Times New Roman" w:cs="Times New Roman"/>
      <w:bCs/>
      <w:color w:val="324851"/>
      <w:sz w:val="26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2E6048"/>
    <w:pPr>
      <w:keepNext/>
      <w:keepLines/>
      <w:spacing w:before="120" w:after="120"/>
      <w:outlineLvl w:val="3"/>
    </w:pPr>
    <w:rPr>
      <w:rFonts w:ascii="Gotham" w:eastAsia="Times New Roman" w:hAnsi="Gotham" w:cs="Times New Roman"/>
      <w:bCs/>
      <w:color w:val="122872"/>
      <w:sz w:val="24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2E6048"/>
    <w:pPr>
      <w:keepNext/>
      <w:keepLines/>
      <w:spacing w:before="120" w:after="120"/>
      <w:outlineLvl w:val="4"/>
    </w:pPr>
    <w:rPr>
      <w:rFonts w:eastAsia="Times New Roman" w:cs="Times New Roman"/>
      <w:bCs/>
      <w:iCs/>
      <w:color w:val="12287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D00F4A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2253E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2253E"/>
    <w:rPr>
      <w:rFonts w:ascii="Gotham Thin" w:eastAsia="Times New Roman" w:hAnsi="Gotham Thi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AF22A1"/>
    <w:rPr>
      <w:rFonts w:ascii="Gotham" w:eastAsia="Times New Roman" w:hAnsi="Gotham" w:cs="Arial"/>
      <w:bCs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E6048"/>
    <w:rPr>
      <w:rFonts w:ascii="Gotham" w:eastAsia="Times New Roman" w:hAnsi="Gotham" w:cs="Arial"/>
      <w:bCs/>
      <w:iCs/>
      <w:color w:val="324851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E6048"/>
    <w:rPr>
      <w:rFonts w:ascii="Gotham Thin" w:eastAsia="Times New Roman" w:hAnsi="Gotham Thin" w:cs="Times New Roman"/>
      <w:bCs/>
      <w:color w:val="324851"/>
      <w:sz w:val="2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E6048"/>
    <w:rPr>
      <w:rFonts w:ascii="Gotham" w:eastAsia="Times New Roman" w:hAnsi="Gotham" w:cs="Times New Roman"/>
      <w:bCs/>
      <w:color w:val="122872"/>
      <w:sz w:val="24"/>
      <w:lang w:eastAsia="en-AU"/>
    </w:rPr>
  </w:style>
  <w:style w:type="paragraph" w:customStyle="1" w:styleId="NbrHeading1">
    <w:name w:val="Nbr Heading 1"/>
    <w:basedOn w:val="Heading1"/>
    <w:next w:val="BodyText"/>
    <w:uiPriority w:val="9"/>
    <w:qFormat/>
    <w:rsid w:val="00D00F4A"/>
    <w:pPr>
      <w:numPr>
        <w:ilvl w:val="1"/>
        <w:numId w:val="2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9"/>
    <w:qFormat/>
    <w:rsid w:val="00D00F4A"/>
    <w:pPr>
      <w:numPr>
        <w:ilvl w:val="2"/>
        <w:numId w:val="22"/>
      </w:numPr>
    </w:pPr>
  </w:style>
  <w:style w:type="paragraph" w:customStyle="1" w:styleId="NbrHeading3">
    <w:name w:val="Nbr Heading 3"/>
    <w:basedOn w:val="Heading3"/>
    <w:next w:val="BodyText"/>
    <w:uiPriority w:val="9"/>
    <w:qFormat/>
    <w:rsid w:val="00D00F4A"/>
    <w:pPr>
      <w:numPr>
        <w:ilvl w:val="3"/>
        <w:numId w:val="22"/>
      </w:numPr>
    </w:pPr>
  </w:style>
  <w:style w:type="paragraph" w:customStyle="1" w:styleId="NbrHeading4">
    <w:name w:val="Nbr Heading 4"/>
    <w:basedOn w:val="Heading4"/>
    <w:next w:val="BodyText"/>
    <w:uiPriority w:val="9"/>
    <w:qFormat/>
    <w:rsid w:val="002E6048"/>
    <w:pPr>
      <w:numPr>
        <w:ilvl w:val="4"/>
        <w:numId w:val="22"/>
      </w:numPr>
    </w:pPr>
  </w:style>
  <w:style w:type="paragraph" w:styleId="Title">
    <w:name w:val="Title"/>
    <w:basedOn w:val="Normal"/>
    <w:next w:val="BodyText"/>
    <w:link w:val="TitleChar"/>
    <w:uiPriority w:val="9"/>
    <w:rsid w:val="00D00F4A"/>
    <w:pPr>
      <w:spacing w:before="360" w:after="360"/>
    </w:pPr>
    <w:rPr>
      <w:rFonts w:asciiTheme="majorHAnsi" w:eastAsiaTheme="majorEastAsia" w:hAnsiTheme="majorHAnsi" w:cstheme="majorBidi"/>
      <w:caps/>
      <w:color w:val="FFFFFF" w:themeColor="background1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00F4A"/>
    <w:rPr>
      <w:rFonts w:asciiTheme="majorHAnsi" w:eastAsiaTheme="majorEastAsia" w:hAnsiTheme="majorHAnsi" w:cstheme="majorBidi"/>
      <w:caps/>
      <w:color w:val="FFFFFF" w:themeColor="background1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D00F4A"/>
    <w:pPr>
      <w:numPr>
        <w:ilvl w:val="1"/>
      </w:numPr>
      <w:spacing w:before="240" w:after="840"/>
    </w:pPr>
    <w:rPr>
      <w:rFonts w:asciiTheme="majorHAnsi" w:eastAsiaTheme="majorEastAsia" w:hAnsiTheme="majorHAnsi" w:cstheme="majorBidi"/>
      <w:iCs/>
      <w:caps/>
      <w:color w:val="FFFFFF" w:themeColor="background1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D00F4A"/>
    <w:rPr>
      <w:rFonts w:asciiTheme="majorHAnsi" w:eastAsiaTheme="majorEastAsia" w:hAnsiTheme="majorHAnsi" w:cstheme="majorBidi"/>
      <w:iCs/>
      <w:caps/>
      <w:color w:val="FFFFFF" w:themeColor="background1"/>
      <w:sz w:val="36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D00F4A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0F4A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00F4A"/>
    <w:pPr>
      <w:spacing w:before="420"/>
      <w:ind w:right="-1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D00F4A"/>
    <w:rPr>
      <w:caps/>
      <w:sz w:val="20"/>
    </w:rPr>
  </w:style>
  <w:style w:type="paragraph" w:styleId="Footer">
    <w:name w:val="footer"/>
    <w:basedOn w:val="Normal"/>
    <w:link w:val="FooterChar"/>
    <w:uiPriority w:val="99"/>
    <w:unhideWhenUsed/>
    <w:rsid w:val="00D00F4A"/>
    <w:pPr>
      <w:pBdr>
        <w:top w:val="single" w:sz="4" w:space="6" w:color="324851" w:themeColor="accent1"/>
      </w:pBdr>
      <w:tabs>
        <w:tab w:val="right" w:pos="9639"/>
      </w:tabs>
    </w:pPr>
    <w:rPr>
      <w:caps/>
      <w:noProof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00F4A"/>
    <w:rPr>
      <w:caps/>
      <w:noProof/>
      <w:sz w:val="20"/>
      <w:lang w:eastAsia="en-AU"/>
    </w:rPr>
  </w:style>
  <w:style w:type="paragraph" w:styleId="ListNumber0">
    <w:name w:val="List Number"/>
    <w:basedOn w:val="Normal"/>
    <w:uiPriority w:val="2"/>
    <w:qFormat/>
    <w:rsid w:val="00D00F4A"/>
    <w:pPr>
      <w:numPr>
        <w:numId w:val="5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92253E"/>
    <w:pPr>
      <w:numPr>
        <w:numId w:val="3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qFormat/>
    <w:rsid w:val="00D00F4A"/>
    <w:pPr>
      <w:pageBreakBefore w:val="0"/>
      <w:spacing w:before="360"/>
    </w:pPr>
  </w:style>
  <w:style w:type="character" w:styleId="Hyperlink">
    <w:name w:val="Hyperlink"/>
    <w:basedOn w:val="DefaultParagraphFont"/>
    <w:uiPriority w:val="99"/>
    <w:qFormat/>
    <w:rsid w:val="002E6048"/>
    <w:rPr>
      <w:color w:val="324851"/>
      <w:u w:val="single"/>
    </w:rPr>
  </w:style>
  <w:style w:type="paragraph" w:styleId="TOC1">
    <w:name w:val="toc 1"/>
    <w:basedOn w:val="Normal"/>
    <w:next w:val="Normal"/>
    <w:uiPriority w:val="39"/>
    <w:rsid w:val="00AF22A1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uiPriority w:val="39"/>
    <w:rsid w:val="00D00F4A"/>
    <w:pPr>
      <w:spacing w:before="120"/>
      <w:ind w:left="200"/>
    </w:pPr>
    <w:rPr>
      <w:rFonts w:asciiTheme="minorHAnsi" w:hAnsiTheme="minorHAnsi"/>
      <w:b/>
      <w:bCs/>
      <w:sz w:val="22"/>
    </w:rPr>
  </w:style>
  <w:style w:type="paragraph" w:styleId="TOC3">
    <w:name w:val="toc 3"/>
    <w:basedOn w:val="Normal"/>
    <w:next w:val="Normal"/>
    <w:uiPriority w:val="39"/>
    <w:rsid w:val="00D00F4A"/>
    <w:pPr>
      <w:ind w:left="400"/>
    </w:pPr>
    <w:rPr>
      <w:rFonts w:asciiTheme="minorHAnsi" w:hAnsiTheme="minorHAnsi"/>
      <w:szCs w:val="20"/>
    </w:rPr>
  </w:style>
  <w:style w:type="table" w:styleId="TableGrid">
    <w:name w:val="Table Grid"/>
    <w:basedOn w:val="TableNormal"/>
    <w:uiPriority w:val="39"/>
    <w:rsid w:val="00D00F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angeTable2Secondary">
    <w:name w:val="Orange Table 2 (Secondary)"/>
    <w:basedOn w:val="OrangeTable1Secondary"/>
    <w:uiPriority w:val="99"/>
    <w:rsid w:val="00D00F4A"/>
    <w:tblPr>
      <w:tblBorders>
        <w:top w:val="none" w:sz="0" w:space="0" w:color="auto"/>
        <w:left w:val="none" w:sz="0" w:space="0" w:color="auto"/>
        <w:bottom w:val="single" w:sz="4" w:space="0" w:color="324851" w:themeColor="accent1"/>
        <w:right w:val="none" w:sz="0" w:space="0" w:color="auto"/>
        <w:insideH w:val="single" w:sz="4" w:space="0" w:color="324851" w:themeColor="accent1"/>
        <w:insideV w:val="none" w:sz="0" w:space="0" w:color="auto"/>
      </w:tblBorders>
    </w:tblPr>
    <w:tcPr>
      <w:shd w:val="clear" w:color="auto" w:fill="auto"/>
    </w:tcPr>
    <w:tblStylePr w:type="firstRow">
      <w:rPr>
        <w:color w:val="auto"/>
      </w:rPr>
      <w:tblPr/>
      <w:trPr>
        <w:tblHeader/>
      </w:trPr>
      <w:tcPr>
        <w:tcBorders>
          <w:top w:val="nil"/>
          <w:left w:val="nil"/>
          <w:bottom w:val="single" w:sz="4" w:space="0" w:color="FFFFFF" w:themeColor="background1"/>
          <w:right w:val="nil"/>
          <w:insideH w:val="single" w:sz="4" w:space="0" w:color="FFFFFF" w:themeColor="background1"/>
          <w:insideV w:val="nil"/>
          <w:tl2br w:val="nil"/>
          <w:tr2bl w:val="nil"/>
        </w:tcBorders>
        <w:shd w:val="clear" w:color="auto" w:fill="324851" w:themeFill="accent1"/>
      </w:tcPr>
    </w:tblStylePr>
    <w:tblStylePr w:type="lastRow">
      <w:rPr>
        <w:b/>
      </w:rPr>
      <w:tblPr/>
      <w:tcPr>
        <w:shd w:val="clear" w:color="auto" w:fill="A1BAC5" w:themeFill="accent1" w:themeFillTint="66"/>
      </w:tcPr>
    </w:tblStylePr>
    <w:tblStylePr w:type="firstCol">
      <w:rPr>
        <w:color w:val="auto"/>
      </w:rPr>
      <w:tblPr/>
      <w:tcPr>
        <w:tcBorders>
          <w:insideH w:val="nil"/>
        </w:tcBorders>
        <w:shd w:val="clear" w:color="auto" w:fill="324851" w:themeFill="accent1"/>
      </w:tcPr>
    </w:tblStylePr>
    <w:tblStylePr w:type="lastCol">
      <w:tblPr/>
      <w:tcPr>
        <w:shd w:val="clear" w:color="auto" w:fill="D0DCE2" w:themeFill="accent1" w:themeFillTint="33"/>
      </w:tcPr>
    </w:tblStylePr>
    <w:tblStylePr w:type="band2Vert">
      <w:tblPr/>
      <w:tcPr>
        <w:shd w:val="clear" w:color="auto" w:fill="D0DCE2" w:themeFill="accent1" w:themeFillTint="33"/>
      </w:tcPr>
    </w:tblStylePr>
    <w:tblStylePr w:type="band2Horz">
      <w:tblPr/>
      <w:tcPr>
        <w:shd w:val="clear" w:color="auto" w:fill="D0DCE2" w:themeFill="accent1" w:themeFillTint="33"/>
      </w:tcPr>
    </w:tblStylePr>
  </w:style>
  <w:style w:type="paragraph" w:customStyle="1" w:styleId="TableHeading">
    <w:name w:val="Table Heading"/>
    <w:basedOn w:val="Normal"/>
    <w:next w:val="BodyText"/>
    <w:uiPriority w:val="3"/>
    <w:qFormat/>
    <w:rsid w:val="00AF22A1"/>
    <w:pPr>
      <w:keepNext/>
      <w:keepLines/>
      <w:spacing w:before="80" w:after="80"/>
      <w:ind w:left="113" w:right="113"/>
    </w:pPr>
    <w:rPr>
      <w:b/>
    </w:rPr>
  </w:style>
  <w:style w:type="paragraph" w:customStyle="1" w:styleId="TableText">
    <w:name w:val="Table Text"/>
    <w:basedOn w:val="Normal"/>
    <w:uiPriority w:val="3"/>
    <w:qFormat/>
    <w:rsid w:val="0092253E"/>
    <w:pPr>
      <w:spacing w:before="60" w:after="60"/>
      <w:ind w:left="113" w:right="113"/>
    </w:pPr>
    <w:rPr>
      <w:sz w:val="18"/>
    </w:rPr>
  </w:style>
  <w:style w:type="paragraph" w:customStyle="1" w:styleId="TableBullet">
    <w:name w:val="Table Bullet"/>
    <w:basedOn w:val="TableText"/>
    <w:uiPriority w:val="5"/>
    <w:qFormat/>
    <w:rsid w:val="00D00F4A"/>
    <w:pPr>
      <w:numPr>
        <w:numId w:val="10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00F4A"/>
    <w:pPr>
      <w:numPr>
        <w:numId w:val="11"/>
      </w:numPr>
    </w:pPr>
  </w:style>
  <w:style w:type="character" w:customStyle="1" w:styleId="Heading5Char">
    <w:name w:val="Heading 5 Char"/>
    <w:basedOn w:val="DefaultParagraphFont"/>
    <w:link w:val="Heading5"/>
    <w:rsid w:val="002E6048"/>
    <w:rPr>
      <w:rFonts w:ascii="Gotham Thin" w:eastAsia="Times New Roman" w:hAnsi="Gotham Thin" w:cs="Times New Roman"/>
      <w:bCs/>
      <w:iCs/>
      <w:color w:val="122872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00F4A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D00F4A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0F4A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link w:val="ListParagraphChar"/>
    <w:uiPriority w:val="34"/>
    <w:qFormat/>
    <w:rsid w:val="00D00F4A"/>
    <w:pPr>
      <w:numPr>
        <w:numId w:val="7"/>
      </w:numPr>
    </w:pPr>
  </w:style>
  <w:style w:type="paragraph" w:styleId="TOC4">
    <w:name w:val="toc 4"/>
    <w:basedOn w:val="Normal"/>
    <w:next w:val="Normal"/>
    <w:uiPriority w:val="39"/>
    <w:rsid w:val="00D00F4A"/>
    <w:pPr>
      <w:ind w:left="600"/>
    </w:pPr>
    <w:rPr>
      <w:rFonts w:asciiTheme="minorHAnsi" w:hAnsiTheme="minorHAnsi"/>
      <w:szCs w:val="20"/>
    </w:rPr>
  </w:style>
  <w:style w:type="paragraph" w:customStyle="1" w:styleId="NbrHeading5">
    <w:name w:val="Nbr Heading 5"/>
    <w:basedOn w:val="Heading5"/>
    <w:next w:val="BodyText"/>
    <w:uiPriority w:val="9"/>
    <w:qFormat/>
    <w:rsid w:val="00D00F4A"/>
    <w:pPr>
      <w:numPr>
        <w:ilvl w:val="5"/>
        <w:numId w:val="22"/>
      </w:numPr>
    </w:pPr>
  </w:style>
  <w:style w:type="table" w:customStyle="1" w:styleId="GreyTable1">
    <w:name w:val="Grey Table 1"/>
    <w:basedOn w:val="OrangeTable1Secondary"/>
    <w:uiPriority w:val="99"/>
    <w:rsid w:val="00D00F4A"/>
    <w:tblPr>
      <w:tblBorders>
        <w:top w:val="single" w:sz="4" w:space="0" w:color="D5D6D8" w:themeColor="accent6"/>
        <w:left w:val="single" w:sz="4" w:space="0" w:color="D5D6D8" w:themeColor="accent6"/>
        <w:bottom w:val="single" w:sz="4" w:space="0" w:color="D5D6D8" w:themeColor="accent6"/>
        <w:right w:val="single" w:sz="4" w:space="0" w:color="D5D6D8" w:themeColor="accent6"/>
        <w:insideH w:val="single" w:sz="4" w:space="0" w:color="D5D6D8" w:themeColor="accent6"/>
        <w:insideV w:val="single" w:sz="4" w:space="0" w:color="D5D6D8" w:themeColor="accent6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rPr>
        <w:tblHeader/>
      </w:trPr>
      <w:tcPr>
        <w:tcBorders>
          <w:top w:val="single" w:sz="4" w:space="0" w:color="D5D6D8" w:themeColor="accent6"/>
          <w:left w:val="single" w:sz="4" w:space="0" w:color="D5D6D8" w:themeColor="accent6"/>
          <w:bottom w:val="single" w:sz="4" w:space="0" w:color="D5D6D8" w:themeColor="accent6"/>
          <w:right w:val="single" w:sz="4" w:space="0" w:color="D5D6D8" w:themeColor="accent6"/>
          <w:insideH w:val="single" w:sz="4" w:space="0" w:color="D5D6D8" w:themeColor="accent6"/>
          <w:insideV w:val="single" w:sz="4" w:space="0" w:color="D5D6D8" w:themeColor="accent6"/>
        </w:tcBorders>
        <w:shd w:val="clear" w:color="auto" w:fill="414042" w:themeFill="accent2"/>
      </w:tcPr>
    </w:tblStylePr>
    <w:tblStylePr w:type="lastRow">
      <w:rPr>
        <w:b/>
      </w:rPr>
      <w:tblPr/>
      <w:tcPr>
        <w:shd w:val="clear" w:color="auto" w:fill="D8D8D9" w:themeFill="text2" w:themeFillTint="33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414042" w:themeFill="accent2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D00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4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7"/>
    <w:qFormat/>
    <w:rsid w:val="00D00F4A"/>
    <w:pPr>
      <w:spacing w:before="240" w:after="240"/>
      <w:ind w:left="567" w:right="567"/>
      <w:jc w:val="center"/>
    </w:pPr>
    <w:rPr>
      <w:i/>
      <w:iCs/>
      <w:sz w:val="24"/>
    </w:rPr>
  </w:style>
  <w:style w:type="character" w:customStyle="1" w:styleId="QuoteChar">
    <w:name w:val="Quote Char"/>
    <w:basedOn w:val="DefaultParagraphFont"/>
    <w:link w:val="Quote"/>
    <w:uiPriority w:val="7"/>
    <w:rsid w:val="00D00F4A"/>
    <w:rPr>
      <w:i/>
      <w:iCs/>
      <w:sz w:val="24"/>
    </w:rPr>
  </w:style>
  <w:style w:type="paragraph" w:customStyle="1" w:styleId="FigureCaption">
    <w:name w:val="Figure Caption"/>
    <w:basedOn w:val="Normal"/>
    <w:next w:val="FigureStyle"/>
    <w:uiPriority w:val="6"/>
    <w:qFormat/>
    <w:rsid w:val="0092253E"/>
    <w:pPr>
      <w:keepNext/>
      <w:tabs>
        <w:tab w:val="left" w:pos="1134"/>
      </w:tabs>
      <w:spacing w:before="240" w:after="120"/>
      <w:ind w:left="1134" w:hanging="1134"/>
    </w:pPr>
    <w:rPr>
      <w:color w:val="324851"/>
      <w:sz w:val="18"/>
    </w:rPr>
  </w:style>
  <w:style w:type="paragraph" w:customStyle="1" w:styleId="TableCaption">
    <w:name w:val="Table Caption"/>
    <w:basedOn w:val="Caption"/>
    <w:uiPriority w:val="6"/>
    <w:qFormat/>
    <w:rsid w:val="0092253E"/>
    <w:pPr>
      <w:keepNext/>
    </w:pPr>
    <w:rPr>
      <w:b w:val="0"/>
      <w:color w:val="324851"/>
      <w:sz w:val="18"/>
    </w:rPr>
  </w:style>
  <w:style w:type="paragraph" w:customStyle="1" w:styleId="FigureStyle">
    <w:name w:val="Figure Style"/>
    <w:basedOn w:val="BodyText"/>
    <w:next w:val="BodyText"/>
    <w:uiPriority w:val="6"/>
    <w:qFormat/>
    <w:rsid w:val="0092253E"/>
    <w:pPr>
      <w:spacing w:after="240" w:line="240" w:lineRule="auto"/>
      <w:jc w:val="center"/>
    </w:pPr>
    <w:rPr>
      <w:sz w:val="18"/>
    </w:rPr>
  </w:style>
  <w:style w:type="paragraph" w:styleId="TOC5">
    <w:name w:val="toc 5"/>
    <w:basedOn w:val="TOC1"/>
    <w:next w:val="Normal"/>
    <w:uiPriority w:val="39"/>
    <w:rsid w:val="00D00F4A"/>
    <w:pPr>
      <w:spacing w:before="0"/>
      <w:ind w:left="800"/>
    </w:pPr>
    <w:rPr>
      <w:b w:val="0"/>
      <w:bCs w:val="0"/>
      <w:i w:val="0"/>
      <w:iCs w:val="0"/>
      <w:sz w:val="20"/>
      <w:szCs w:val="20"/>
    </w:rPr>
  </w:style>
  <w:style w:type="paragraph" w:styleId="TOC6">
    <w:name w:val="toc 6"/>
    <w:basedOn w:val="TOC2"/>
    <w:next w:val="Normal"/>
    <w:uiPriority w:val="39"/>
    <w:rsid w:val="00DA2884"/>
    <w:pPr>
      <w:spacing w:before="0"/>
      <w:ind w:left="1000"/>
    </w:pPr>
    <w:rPr>
      <w:b w:val="0"/>
      <w:bCs w:val="0"/>
      <w:sz w:val="20"/>
      <w:szCs w:val="20"/>
    </w:rPr>
  </w:style>
  <w:style w:type="paragraph" w:styleId="TOC7">
    <w:name w:val="toc 7"/>
    <w:basedOn w:val="TOC3"/>
    <w:next w:val="Normal"/>
    <w:uiPriority w:val="39"/>
    <w:rsid w:val="00D00F4A"/>
    <w:pPr>
      <w:ind w:left="1200"/>
    </w:pPr>
  </w:style>
  <w:style w:type="paragraph" w:styleId="TOC8">
    <w:name w:val="toc 8"/>
    <w:basedOn w:val="TOC4"/>
    <w:next w:val="Normal"/>
    <w:uiPriority w:val="39"/>
    <w:rsid w:val="00D00F4A"/>
    <w:pPr>
      <w:ind w:left="1400"/>
    </w:pPr>
  </w:style>
  <w:style w:type="paragraph" w:styleId="TOC9">
    <w:name w:val="toc 9"/>
    <w:basedOn w:val="Normal"/>
    <w:next w:val="Normal"/>
    <w:uiPriority w:val="39"/>
    <w:rsid w:val="00D00F4A"/>
    <w:pPr>
      <w:ind w:left="1600"/>
    </w:pPr>
    <w:rPr>
      <w:rFonts w:asciiTheme="minorHAnsi" w:hAnsiTheme="minorHAnsi"/>
      <w:szCs w:val="20"/>
    </w:rPr>
  </w:style>
  <w:style w:type="numbering" w:customStyle="1" w:styleId="ListNumber">
    <w:name w:val="List_Number"/>
    <w:uiPriority w:val="99"/>
    <w:rsid w:val="00D00F4A"/>
    <w:pPr>
      <w:numPr>
        <w:numId w:val="5"/>
      </w:numPr>
    </w:pPr>
  </w:style>
  <w:style w:type="numbering" w:customStyle="1" w:styleId="ListParagraph">
    <w:name w:val="List_Paragraph"/>
    <w:uiPriority w:val="99"/>
    <w:rsid w:val="00D00F4A"/>
    <w:pPr>
      <w:numPr>
        <w:numId w:val="7"/>
      </w:numPr>
    </w:pPr>
  </w:style>
  <w:style w:type="paragraph" w:styleId="Caption">
    <w:name w:val="caption"/>
    <w:basedOn w:val="Normal"/>
    <w:next w:val="Normal"/>
    <w:link w:val="CaptionChar"/>
    <w:uiPriority w:val="35"/>
    <w:qFormat/>
    <w:rsid w:val="00D00F4A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D00F4A"/>
    <w:pPr>
      <w:numPr>
        <w:numId w:val="1"/>
      </w:numPr>
    </w:pPr>
  </w:style>
  <w:style w:type="numbering" w:customStyle="1" w:styleId="ListAlpha">
    <w:name w:val="List_Alpha"/>
    <w:uiPriority w:val="99"/>
    <w:rsid w:val="00D00F4A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D00F4A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D00F4A"/>
    <w:pPr>
      <w:tabs>
        <w:tab w:val="left" w:pos="1134"/>
        <w:tab w:val="right" w:leader="dot" w:pos="9639"/>
      </w:tabs>
      <w:ind w:left="1134" w:hanging="1134"/>
    </w:pPr>
    <w:rPr>
      <w:sz w:val="24"/>
    </w:rPr>
  </w:style>
  <w:style w:type="table" w:customStyle="1" w:styleId="OrangeTable1Secondary">
    <w:name w:val="Orange Table 1 (Secondary)"/>
    <w:basedOn w:val="TableNormal"/>
    <w:uiPriority w:val="99"/>
    <w:rsid w:val="00D00F4A"/>
    <w:pPr>
      <w:spacing w:before="0" w:after="0"/>
    </w:pPr>
    <w:tblPr>
      <w:tblStyleRowBandSize w:val="1"/>
      <w:tblStyleColBandSize w:val="1"/>
      <w:tblBorders>
        <w:top w:val="single" w:sz="4" w:space="0" w:color="192328" w:themeColor="accent1" w:themeShade="80"/>
        <w:left w:val="single" w:sz="4" w:space="0" w:color="192328" w:themeColor="accent1" w:themeShade="80"/>
        <w:bottom w:val="single" w:sz="4" w:space="0" w:color="192328" w:themeColor="accent1" w:themeShade="80"/>
        <w:right w:val="single" w:sz="4" w:space="0" w:color="192328" w:themeColor="accent1" w:themeShade="80"/>
        <w:insideH w:val="single" w:sz="4" w:space="0" w:color="192328" w:themeColor="accent1" w:themeShade="80"/>
        <w:insideV w:val="single" w:sz="4" w:space="0" w:color="192328" w:themeColor="accent1" w:themeShade="80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auto"/>
      </w:rPr>
      <w:tblPr/>
      <w:trPr>
        <w:tblHeader/>
      </w:trPr>
      <w:tcPr>
        <w:tcBorders>
          <w:top w:val="single" w:sz="4" w:space="0" w:color="192328" w:themeColor="accent1" w:themeShade="80"/>
          <w:left w:val="single" w:sz="4" w:space="0" w:color="192328" w:themeColor="accent1" w:themeShade="80"/>
          <w:bottom w:val="single" w:sz="4" w:space="0" w:color="192328" w:themeColor="accent1" w:themeShade="80"/>
          <w:right w:val="single" w:sz="4" w:space="0" w:color="192328" w:themeColor="accent1" w:themeShade="80"/>
          <w:insideH w:val="single" w:sz="4" w:space="0" w:color="192328" w:themeColor="accent1" w:themeShade="80"/>
          <w:insideV w:val="single" w:sz="4" w:space="0" w:color="192328" w:themeColor="accent1" w:themeShade="80"/>
        </w:tcBorders>
        <w:shd w:val="clear" w:color="auto" w:fill="324851" w:themeFill="accent1"/>
      </w:tcPr>
    </w:tblStylePr>
    <w:tblStylePr w:type="lastRow">
      <w:rPr>
        <w:b/>
      </w:rPr>
      <w:tblPr/>
      <w:tcPr>
        <w:shd w:val="clear" w:color="auto" w:fill="C4D4DA" w:themeFill="accent1" w:themeFillTint="40"/>
      </w:tcPr>
    </w:tblStylePr>
    <w:tblStylePr w:type="firstCol">
      <w:rPr>
        <w:color w:val="auto"/>
      </w:rPr>
      <w:tblPr/>
      <w:tcPr>
        <w:tcBorders>
          <w:insideH w:val="nil"/>
        </w:tcBorders>
        <w:shd w:val="clear" w:color="auto" w:fill="324851" w:themeFill="accent1"/>
      </w:tcPr>
    </w:tblStylePr>
    <w:tblStylePr w:type="lastCol">
      <w:tblPr/>
      <w:tcPr>
        <w:shd w:val="clear" w:color="auto" w:fill="A1BAC5" w:themeFill="accent1" w:themeFillTint="66"/>
      </w:tcPr>
    </w:tblStylePr>
    <w:tblStylePr w:type="band2Vert">
      <w:tblPr/>
      <w:tcPr>
        <w:shd w:val="clear" w:color="auto" w:fill="E7EDF0" w:themeFill="accent1" w:themeFillTint="1A"/>
      </w:tcPr>
    </w:tblStylePr>
    <w:tblStylePr w:type="band2Horz">
      <w:tblPr/>
      <w:tcPr>
        <w:shd w:val="clear" w:color="auto" w:fill="E7EDF0" w:themeFill="accent1" w:themeFillTint="1A"/>
      </w:tcPr>
    </w:tblStylePr>
  </w:style>
  <w:style w:type="table" w:customStyle="1" w:styleId="GreyTable2">
    <w:name w:val="Grey Table 2"/>
    <w:basedOn w:val="OrangeTable2Secondary"/>
    <w:uiPriority w:val="99"/>
    <w:rsid w:val="00D00F4A"/>
    <w:tblPr>
      <w:tblBorders>
        <w:top w:val="single" w:sz="4" w:space="0" w:color="D5D6D8" w:themeColor="accent6"/>
        <w:bottom w:val="single" w:sz="4" w:space="0" w:color="D5D6D8" w:themeColor="accent6"/>
        <w:insideH w:val="single" w:sz="4" w:space="0" w:color="D5D6D8" w:themeColor="accent6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rPr>
        <w:tblHeader/>
      </w:trPr>
      <w:tcPr>
        <w:tcBorders>
          <w:top w:val="nil"/>
          <w:left w:val="nil"/>
          <w:bottom w:val="single" w:sz="4" w:space="0" w:color="FFFFFF" w:themeColor="background1"/>
          <w:right w:val="nil"/>
          <w:insideH w:val="single" w:sz="4" w:space="0" w:color="FFFFFF" w:themeColor="background1"/>
          <w:insideV w:val="nil"/>
          <w:tl2br w:val="nil"/>
          <w:tr2bl w:val="nil"/>
        </w:tcBorders>
        <w:shd w:val="clear" w:color="auto" w:fill="414042" w:themeFill="accent2"/>
      </w:tcPr>
    </w:tblStylePr>
    <w:tblStylePr w:type="lastRow">
      <w:rPr>
        <w:b/>
      </w:rPr>
      <w:tblPr/>
      <w:tcPr>
        <w:shd w:val="clear" w:color="auto" w:fill="D8D8D9" w:themeFill="accent2" w:themeFillTint="33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414042" w:themeFill="accent2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rsid w:val="00D00F4A"/>
    <w:rPr>
      <w:color w:val="324851" w:themeColor="accent1"/>
      <w:u w:val="single"/>
    </w:rPr>
  </w:style>
  <w:style w:type="paragraph" w:customStyle="1" w:styleId="AppendixTitle">
    <w:name w:val="Appendix Title"/>
    <w:basedOn w:val="Heading1"/>
    <w:next w:val="BodyText"/>
    <w:uiPriority w:val="13"/>
    <w:qFormat/>
    <w:rsid w:val="00330BBD"/>
    <w:pPr>
      <w:numPr>
        <w:numId w:val="2"/>
      </w:numPr>
      <w:spacing w:before="4000"/>
    </w:pPr>
    <w:rPr>
      <w:rFonts w:cs="Times New Roman"/>
      <w:sz w:val="40"/>
      <w:szCs w:val="24"/>
    </w:rPr>
  </w:style>
  <w:style w:type="paragraph" w:customStyle="1" w:styleId="AppendixHeading1">
    <w:name w:val="Appendix Heading 1"/>
    <w:basedOn w:val="Heading2"/>
    <w:next w:val="BodyText"/>
    <w:uiPriority w:val="14"/>
    <w:qFormat/>
    <w:rsid w:val="00D00F4A"/>
    <w:pPr>
      <w:tabs>
        <w:tab w:val="left" w:pos="851"/>
      </w:tabs>
    </w:pPr>
    <w:rPr>
      <w:iCs w:val="0"/>
    </w:rPr>
  </w:style>
  <w:style w:type="paragraph" w:customStyle="1" w:styleId="AppendixHeading2">
    <w:name w:val="Appendix Heading 2"/>
    <w:basedOn w:val="Heading3"/>
    <w:next w:val="BodyText"/>
    <w:uiPriority w:val="14"/>
    <w:qFormat/>
    <w:rsid w:val="00D00F4A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D00F4A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D00F4A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D00F4A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D00F4A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D00F4A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D00F4A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D00F4A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D00F4A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D00F4A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D00F4A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D00F4A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D00F4A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D00F4A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D00F4A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D00F4A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qFormat/>
    <w:rsid w:val="00D00F4A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D00F4A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D00F4A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D00F4A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D00F4A"/>
    <w:pPr>
      <w:numPr>
        <w:ilvl w:val="5"/>
      </w:numPr>
    </w:pPr>
  </w:style>
  <w:style w:type="numbering" w:customStyle="1" w:styleId="ListBullet">
    <w:name w:val="List_Bullet"/>
    <w:uiPriority w:val="99"/>
    <w:rsid w:val="00D00F4A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D00F4A"/>
    <w:pPr>
      <w:numPr>
        <w:numId w:val="6"/>
      </w:numPr>
    </w:pPr>
  </w:style>
  <w:style w:type="numbering" w:customStyle="1" w:styleId="ListTableBullet">
    <w:name w:val="List_TableBullet"/>
    <w:uiPriority w:val="99"/>
    <w:rsid w:val="00D00F4A"/>
    <w:pPr>
      <w:numPr>
        <w:numId w:val="8"/>
      </w:numPr>
    </w:pPr>
  </w:style>
  <w:style w:type="numbering" w:customStyle="1" w:styleId="ListTableNumber">
    <w:name w:val="List_TableNumber"/>
    <w:uiPriority w:val="99"/>
    <w:rsid w:val="00D00F4A"/>
    <w:pPr>
      <w:numPr>
        <w:numId w:val="9"/>
      </w:numPr>
    </w:pPr>
  </w:style>
  <w:style w:type="paragraph" w:customStyle="1" w:styleId="TableBullet2">
    <w:name w:val="Table Bullet 2"/>
    <w:basedOn w:val="TableBullet"/>
    <w:uiPriority w:val="19"/>
    <w:rsid w:val="00D00F4A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00F4A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D00F4A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D00F4A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D00F4A"/>
    <w:pPr>
      <w:numPr>
        <w:ilvl w:val="5"/>
      </w:numPr>
    </w:pPr>
  </w:style>
  <w:style w:type="paragraph" w:customStyle="1" w:styleId="SectionTitle">
    <w:name w:val="Section Title"/>
    <w:uiPriority w:val="13"/>
    <w:qFormat/>
    <w:rsid w:val="002E6048"/>
    <w:pPr>
      <w:pageBreakBefore/>
      <w:spacing w:before="4000" w:after="360"/>
    </w:pPr>
    <w:rPr>
      <w:rFonts w:ascii="Gotham" w:eastAsia="Times New Roman" w:hAnsi="Gotham" w:cs="Arial"/>
      <w:bCs/>
      <w:caps/>
      <w:color w:val="324851"/>
      <w:sz w:val="56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D00F4A"/>
    <w:rPr>
      <w:color w:val="808080"/>
    </w:rPr>
  </w:style>
  <w:style w:type="table" w:customStyle="1" w:styleId="TableNoBorders">
    <w:name w:val="Table No Borders"/>
    <w:basedOn w:val="TableNormal"/>
    <w:uiPriority w:val="99"/>
    <w:rsid w:val="00D00F4A"/>
    <w:pPr>
      <w:spacing w:before="0" w:after="0"/>
    </w:pPr>
    <w:tblPr/>
  </w:style>
  <w:style w:type="paragraph" w:customStyle="1" w:styleId="CoverDetails">
    <w:name w:val="Cover Details"/>
    <w:basedOn w:val="Subtitle"/>
    <w:uiPriority w:val="11"/>
    <w:rsid w:val="00D00F4A"/>
    <w:pPr>
      <w:spacing w:after="240"/>
    </w:pPr>
    <w:rPr>
      <w:caps w:val="0"/>
      <w:color w:val="324851" w:themeColor="accent1"/>
      <w:sz w:val="32"/>
    </w:rPr>
  </w:style>
  <w:style w:type="numbering" w:customStyle="1" w:styleId="ListAppendix">
    <w:name w:val="List_Appendix"/>
    <w:uiPriority w:val="99"/>
    <w:rsid w:val="00D00F4A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rsid w:val="00D00F4A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0F4A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D00F4A"/>
    <w:rPr>
      <w:color w:val="auto"/>
      <w:vertAlign w:val="superscript"/>
    </w:rPr>
  </w:style>
  <w:style w:type="paragraph" w:customStyle="1" w:styleId="BodyTextLeft">
    <w:name w:val="Body Text Left"/>
    <w:basedOn w:val="BodyText"/>
    <w:qFormat/>
    <w:rsid w:val="0092253E"/>
  </w:style>
  <w:style w:type="paragraph" w:customStyle="1" w:styleId="ChapterHeading">
    <w:name w:val="Chapter Heading"/>
    <w:basedOn w:val="Normal"/>
    <w:next w:val="Normal"/>
    <w:uiPriority w:val="11"/>
    <w:qFormat/>
    <w:rsid w:val="002E6048"/>
    <w:pPr>
      <w:pageBreakBefore/>
      <w:numPr>
        <w:numId w:val="22"/>
      </w:numPr>
      <w:spacing w:before="6400" w:after="240" w:line="300" w:lineRule="auto"/>
    </w:pPr>
    <w:rPr>
      <w:rFonts w:ascii="Gotham" w:eastAsia="Times New Roman" w:hAnsi="Gotham" w:cs="Arial"/>
      <w:bCs/>
      <w:caps/>
      <w:color w:val="324851"/>
      <w:sz w:val="32"/>
      <w:szCs w:val="32"/>
      <w:lang w:eastAsia="en-AU"/>
    </w:rPr>
  </w:style>
  <w:style w:type="numbering" w:customStyle="1" w:styleId="ListChapter">
    <w:name w:val="List_Chapter"/>
    <w:uiPriority w:val="99"/>
    <w:rsid w:val="00157388"/>
    <w:pPr>
      <w:numPr>
        <w:numId w:val="4"/>
      </w:numPr>
    </w:pPr>
  </w:style>
  <w:style w:type="paragraph" w:customStyle="1" w:styleId="Chaptertext">
    <w:name w:val="Chapter text"/>
    <w:basedOn w:val="BodyText"/>
    <w:uiPriority w:val="11"/>
    <w:qFormat/>
    <w:rsid w:val="00C828D7"/>
    <w:rPr>
      <w:color w:val="414042" w:themeColor="accent2"/>
    </w:rPr>
  </w:style>
  <w:style w:type="character" w:customStyle="1" w:styleId="ChapterSubheading">
    <w:name w:val="Chapter Subheading"/>
    <w:basedOn w:val="DefaultParagraphFont"/>
    <w:uiPriority w:val="11"/>
    <w:qFormat/>
    <w:rsid w:val="002E6048"/>
    <w:rPr>
      <w:rFonts w:ascii="Gotham" w:hAnsi="Gotham"/>
      <w:caps/>
      <w:smallCaps w:val="0"/>
      <w:color w:val="122872"/>
      <w:sz w:val="36"/>
    </w:rPr>
  </w:style>
  <w:style w:type="paragraph" w:customStyle="1" w:styleId="FooterTextCentre">
    <w:name w:val="Footer Text Centre"/>
    <w:basedOn w:val="Normal"/>
    <w:uiPriority w:val="99"/>
    <w:qFormat/>
    <w:rsid w:val="00AF22A1"/>
    <w:pPr>
      <w:jc w:val="center"/>
    </w:pPr>
  </w:style>
  <w:style w:type="character" w:styleId="PageNumber">
    <w:name w:val="page number"/>
    <w:basedOn w:val="DefaultParagraphFont"/>
    <w:uiPriority w:val="99"/>
    <w:semiHidden/>
    <w:unhideWhenUsed/>
    <w:rsid w:val="00406522"/>
  </w:style>
  <w:style w:type="table" w:styleId="LightShading-Accent2">
    <w:name w:val="Light Shading Accent 2"/>
    <w:basedOn w:val="TableNormal"/>
    <w:uiPriority w:val="60"/>
    <w:rsid w:val="00406522"/>
    <w:pPr>
      <w:spacing w:before="0" w:after="0"/>
    </w:pPr>
    <w:rPr>
      <w:rFonts w:eastAsiaTheme="minorEastAsia"/>
      <w:color w:val="303031" w:themeColor="accent2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414042" w:themeColor="accent2"/>
        <w:bottom w:val="single" w:sz="8" w:space="0" w:color="4140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042" w:themeColor="accent2"/>
          <w:left w:val="nil"/>
          <w:bottom w:val="single" w:sz="8" w:space="0" w:color="4140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042" w:themeColor="accent2"/>
          <w:left w:val="nil"/>
          <w:bottom w:val="single" w:sz="8" w:space="0" w:color="4140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D0" w:themeFill="accent2" w:themeFillTint="3F"/>
      </w:tcPr>
    </w:tblStylePr>
  </w:style>
  <w:style w:type="table" w:styleId="LightList-Accent6">
    <w:name w:val="Light List Accent 6"/>
    <w:basedOn w:val="TableNormal"/>
    <w:uiPriority w:val="61"/>
    <w:rsid w:val="00406522"/>
    <w:pPr>
      <w:spacing w:before="0" w:after="0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D5D6D8" w:themeColor="accent6"/>
        <w:left w:val="single" w:sz="8" w:space="0" w:color="D5D6D8" w:themeColor="accent6"/>
        <w:bottom w:val="single" w:sz="8" w:space="0" w:color="D5D6D8" w:themeColor="accent6"/>
        <w:right w:val="single" w:sz="8" w:space="0" w:color="D5D6D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D6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6D8" w:themeColor="accent6"/>
          <w:left w:val="single" w:sz="8" w:space="0" w:color="D5D6D8" w:themeColor="accent6"/>
          <w:bottom w:val="single" w:sz="8" w:space="0" w:color="D5D6D8" w:themeColor="accent6"/>
          <w:right w:val="single" w:sz="8" w:space="0" w:color="D5D6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D6D8" w:themeColor="accent6"/>
          <w:left w:val="single" w:sz="8" w:space="0" w:color="D5D6D8" w:themeColor="accent6"/>
          <w:bottom w:val="single" w:sz="8" w:space="0" w:color="D5D6D8" w:themeColor="accent6"/>
          <w:right w:val="single" w:sz="8" w:space="0" w:color="D5D6D8" w:themeColor="accent6"/>
        </w:tcBorders>
      </w:tcPr>
    </w:tblStylePr>
    <w:tblStylePr w:type="band1Horz">
      <w:tblPr/>
      <w:tcPr>
        <w:tcBorders>
          <w:top w:val="single" w:sz="8" w:space="0" w:color="D5D6D8" w:themeColor="accent6"/>
          <w:left w:val="single" w:sz="8" w:space="0" w:color="D5D6D8" w:themeColor="accent6"/>
          <w:bottom w:val="single" w:sz="8" w:space="0" w:color="D5D6D8" w:themeColor="accent6"/>
          <w:right w:val="single" w:sz="8" w:space="0" w:color="D5D6D8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406522"/>
    <w:pPr>
      <w:spacing w:before="0" w:after="0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D5D6D8" w:themeColor="accent6"/>
        <w:left w:val="single" w:sz="8" w:space="0" w:color="D5D6D8" w:themeColor="accent6"/>
        <w:bottom w:val="single" w:sz="8" w:space="0" w:color="D5D6D8" w:themeColor="accent6"/>
        <w:right w:val="single" w:sz="8" w:space="0" w:color="D5D6D8" w:themeColor="accent6"/>
        <w:insideH w:val="single" w:sz="8" w:space="0" w:color="D5D6D8" w:themeColor="accent6"/>
        <w:insideV w:val="single" w:sz="8" w:space="0" w:color="D5D6D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D6D8" w:themeColor="accent6"/>
          <w:left w:val="single" w:sz="8" w:space="0" w:color="D5D6D8" w:themeColor="accent6"/>
          <w:bottom w:val="single" w:sz="18" w:space="0" w:color="D5D6D8" w:themeColor="accent6"/>
          <w:right w:val="single" w:sz="8" w:space="0" w:color="D5D6D8" w:themeColor="accent6"/>
          <w:insideH w:val="nil"/>
          <w:insideV w:val="single" w:sz="8" w:space="0" w:color="D5D6D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D6D8" w:themeColor="accent6"/>
          <w:left w:val="single" w:sz="8" w:space="0" w:color="D5D6D8" w:themeColor="accent6"/>
          <w:bottom w:val="single" w:sz="8" w:space="0" w:color="D5D6D8" w:themeColor="accent6"/>
          <w:right w:val="single" w:sz="8" w:space="0" w:color="D5D6D8" w:themeColor="accent6"/>
          <w:insideH w:val="nil"/>
          <w:insideV w:val="single" w:sz="8" w:space="0" w:color="D5D6D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D6D8" w:themeColor="accent6"/>
          <w:left w:val="single" w:sz="8" w:space="0" w:color="D5D6D8" w:themeColor="accent6"/>
          <w:bottom w:val="single" w:sz="8" w:space="0" w:color="D5D6D8" w:themeColor="accent6"/>
          <w:right w:val="single" w:sz="8" w:space="0" w:color="D5D6D8" w:themeColor="accent6"/>
        </w:tcBorders>
      </w:tcPr>
    </w:tblStylePr>
    <w:tblStylePr w:type="band1Vert">
      <w:tblPr/>
      <w:tcPr>
        <w:tcBorders>
          <w:top w:val="single" w:sz="8" w:space="0" w:color="D5D6D8" w:themeColor="accent6"/>
          <w:left w:val="single" w:sz="8" w:space="0" w:color="D5D6D8" w:themeColor="accent6"/>
          <w:bottom w:val="single" w:sz="8" w:space="0" w:color="D5D6D8" w:themeColor="accent6"/>
          <w:right w:val="single" w:sz="8" w:space="0" w:color="D5D6D8" w:themeColor="accent6"/>
        </w:tcBorders>
        <w:shd w:val="clear" w:color="auto" w:fill="F4F4F5" w:themeFill="accent6" w:themeFillTint="3F"/>
      </w:tcPr>
    </w:tblStylePr>
    <w:tblStylePr w:type="band1Horz">
      <w:tblPr/>
      <w:tcPr>
        <w:tcBorders>
          <w:top w:val="single" w:sz="8" w:space="0" w:color="D5D6D8" w:themeColor="accent6"/>
          <w:left w:val="single" w:sz="8" w:space="0" w:color="D5D6D8" w:themeColor="accent6"/>
          <w:bottom w:val="single" w:sz="8" w:space="0" w:color="D5D6D8" w:themeColor="accent6"/>
          <w:right w:val="single" w:sz="8" w:space="0" w:color="D5D6D8" w:themeColor="accent6"/>
          <w:insideV w:val="single" w:sz="8" w:space="0" w:color="D5D6D8" w:themeColor="accent6"/>
        </w:tcBorders>
        <w:shd w:val="clear" w:color="auto" w:fill="F4F4F5" w:themeFill="accent6" w:themeFillTint="3F"/>
      </w:tcPr>
    </w:tblStylePr>
    <w:tblStylePr w:type="band2Horz">
      <w:tblPr/>
      <w:tcPr>
        <w:tcBorders>
          <w:top w:val="single" w:sz="8" w:space="0" w:color="D5D6D8" w:themeColor="accent6"/>
          <w:left w:val="single" w:sz="8" w:space="0" w:color="D5D6D8" w:themeColor="accent6"/>
          <w:bottom w:val="single" w:sz="8" w:space="0" w:color="D5D6D8" w:themeColor="accent6"/>
          <w:right w:val="single" w:sz="8" w:space="0" w:color="D5D6D8" w:themeColor="accent6"/>
          <w:insideV w:val="single" w:sz="8" w:space="0" w:color="D5D6D8" w:themeColor="accent6"/>
        </w:tcBorders>
      </w:tcPr>
    </w:tblStylePr>
  </w:style>
  <w:style w:type="table" w:styleId="MediumShading2-Accent6">
    <w:name w:val="Medium Shading 2 Accent 6"/>
    <w:basedOn w:val="TableNormal"/>
    <w:uiPriority w:val="64"/>
    <w:rsid w:val="00406522"/>
    <w:pPr>
      <w:spacing w:before="0" w:after="0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D6D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D6D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D6D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406522"/>
    <w:pPr>
      <w:spacing w:before="0" w:after="0"/>
    </w:pPr>
    <w:rPr>
      <w:rFonts w:eastAsiaTheme="minorEastAsia"/>
      <w:color w:val="FFFFFF" w:themeColor="background1"/>
      <w:sz w:val="24"/>
      <w:szCs w:val="24"/>
      <w:lang w:val="en-US"/>
    </w:rPr>
    <w:tblPr>
      <w:tblStyleRowBandSize w:val="1"/>
      <w:tblStyleColBandSize w:val="1"/>
    </w:tblPr>
    <w:tcPr>
      <w:shd w:val="clear" w:color="auto" w:fill="D5D6D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69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9FA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9FA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FA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FA4" w:themeFill="accent6" w:themeFillShade="BF"/>
      </w:tcPr>
    </w:tblStylePr>
  </w:style>
  <w:style w:type="paragraph" w:customStyle="1" w:styleId="BQSectionHeading">
    <w:name w:val="BQ Section Heading"/>
    <w:next w:val="BQHeading3"/>
    <w:link w:val="BQSectionHeadingChar"/>
    <w:rsid w:val="00406522"/>
    <w:pPr>
      <w:spacing w:before="360" w:after="360"/>
    </w:pPr>
    <w:rPr>
      <w:rFonts w:ascii="Klavika Light" w:eastAsiaTheme="minorEastAsia" w:hAnsi="Klavika Light"/>
      <w:color w:val="413642"/>
      <w:sz w:val="56"/>
      <w:szCs w:val="56"/>
      <w:lang w:val="en-US"/>
    </w:rPr>
  </w:style>
  <w:style w:type="paragraph" w:customStyle="1" w:styleId="BQHeading3">
    <w:name w:val="BQ Heading3"/>
    <w:next w:val="BQTableCopy"/>
    <w:link w:val="BQHeading3Char"/>
    <w:rsid w:val="00406522"/>
    <w:pPr>
      <w:keepNext/>
      <w:numPr>
        <w:ilvl w:val="2"/>
        <w:numId w:val="18"/>
      </w:numPr>
      <w:spacing w:before="120" w:after="120"/>
      <w:outlineLvl w:val="2"/>
    </w:pPr>
    <w:rPr>
      <w:rFonts w:ascii="Calibri Light" w:eastAsiaTheme="minorEastAsia" w:hAnsi="Calibri Light"/>
      <w:color w:val="324851" w:themeColor="accent1"/>
      <w:sz w:val="24"/>
      <w:szCs w:val="28"/>
      <w:lang w:val="en-US"/>
    </w:rPr>
  </w:style>
  <w:style w:type="paragraph" w:customStyle="1" w:styleId="BQTableCopy">
    <w:name w:val="BQ Table Copy"/>
    <w:link w:val="BQTableCopyChar"/>
    <w:rsid w:val="00406522"/>
    <w:pPr>
      <w:spacing w:before="120" w:after="120"/>
    </w:pPr>
    <w:rPr>
      <w:rFonts w:ascii="Calibri Light" w:eastAsiaTheme="minorEastAsia" w:hAnsi="Calibri Light"/>
      <w:color w:val="413642"/>
      <w:sz w:val="20"/>
      <w:szCs w:val="24"/>
      <w:lang w:val="en-US"/>
    </w:rPr>
  </w:style>
  <w:style w:type="paragraph" w:customStyle="1" w:styleId="BQReportCoverTitle">
    <w:name w:val="BQ_Report Cover_Title"/>
    <w:basedOn w:val="Normal"/>
    <w:link w:val="BQReportCoverTitleChar"/>
    <w:rsid w:val="00406522"/>
    <w:pPr>
      <w:spacing w:after="240"/>
    </w:pPr>
    <w:rPr>
      <w:rFonts w:ascii="Klavika Light" w:eastAsiaTheme="minorEastAsia" w:hAnsi="Klavika Light"/>
      <w:caps/>
      <w:color w:val="FFFFFF" w:themeColor="background1"/>
      <w:sz w:val="56"/>
      <w:szCs w:val="96"/>
    </w:rPr>
  </w:style>
  <w:style w:type="paragraph" w:customStyle="1" w:styleId="BQReportCoverSubtitle">
    <w:name w:val="BQ_Report Cover_Subtitle"/>
    <w:basedOn w:val="BQReportCoverTitle"/>
    <w:link w:val="BQReportCoverSubtitleChar"/>
    <w:rsid w:val="00406522"/>
    <w:pPr>
      <w:spacing w:after="840"/>
      <w:ind w:right="4814"/>
    </w:pPr>
    <w:rPr>
      <w:rFonts w:ascii="Calibri Light" w:hAnsi="Calibri Light"/>
      <w:sz w:val="40"/>
      <w:szCs w:val="56"/>
    </w:rPr>
  </w:style>
  <w:style w:type="character" w:customStyle="1" w:styleId="BQReportCoverTitleChar">
    <w:name w:val="BQ_Report Cover_Title Char"/>
    <w:basedOn w:val="DefaultParagraphFont"/>
    <w:link w:val="BQReportCoverTitle"/>
    <w:rsid w:val="00406522"/>
    <w:rPr>
      <w:rFonts w:ascii="Klavika Light" w:eastAsiaTheme="minorEastAsia" w:hAnsi="Klavika Light"/>
      <w:caps/>
      <w:color w:val="FFFFFF" w:themeColor="background1"/>
      <w:sz w:val="56"/>
      <w:szCs w:val="96"/>
    </w:rPr>
  </w:style>
  <w:style w:type="paragraph" w:customStyle="1" w:styleId="BQReportCoverDate">
    <w:name w:val="BQ_Report Cover_Date"/>
    <w:basedOn w:val="Normal"/>
    <w:link w:val="BQReportCoverDateChar"/>
    <w:rsid w:val="00406522"/>
    <w:pPr>
      <w:spacing w:after="240"/>
      <w:ind w:right="4954"/>
    </w:pPr>
    <w:rPr>
      <w:rFonts w:ascii="Calibri Light" w:eastAsiaTheme="minorEastAsia" w:hAnsi="Calibri Light"/>
      <w:b/>
      <w:noProof/>
      <w:color w:val="324851" w:themeColor="accent1"/>
      <w:sz w:val="40"/>
      <w:szCs w:val="40"/>
      <w:lang w:eastAsia="en-AU"/>
    </w:rPr>
  </w:style>
  <w:style w:type="character" w:customStyle="1" w:styleId="BQReportCoverSubtitleChar">
    <w:name w:val="BQ_Report Cover_Subtitle Char"/>
    <w:basedOn w:val="BQReportCoverTitleChar"/>
    <w:link w:val="BQReportCoverSubtitle"/>
    <w:rsid w:val="00406522"/>
    <w:rPr>
      <w:rFonts w:ascii="Calibri Light" w:eastAsiaTheme="minorEastAsia" w:hAnsi="Calibri Light"/>
      <w:caps/>
      <w:color w:val="FFFFFF" w:themeColor="background1"/>
      <w:sz w:val="40"/>
      <w:szCs w:val="56"/>
    </w:rPr>
  </w:style>
  <w:style w:type="paragraph" w:customStyle="1" w:styleId="BQHeading1">
    <w:name w:val="BQ_Heading 1"/>
    <w:basedOn w:val="BQSectionHeading"/>
    <w:link w:val="BQHeading1Char"/>
    <w:rsid w:val="00406522"/>
    <w:pPr>
      <w:numPr>
        <w:numId w:val="18"/>
      </w:numPr>
      <w:spacing w:after="0"/>
    </w:pPr>
    <w:rPr>
      <w:rFonts w:ascii="Calibri Light" w:hAnsi="Calibri Light"/>
      <w:caps/>
      <w:sz w:val="32"/>
    </w:rPr>
  </w:style>
  <w:style w:type="character" w:customStyle="1" w:styleId="BQReportCoverDateChar">
    <w:name w:val="BQ_Report Cover_Date Char"/>
    <w:basedOn w:val="DefaultParagraphFont"/>
    <w:link w:val="BQReportCoverDate"/>
    <w:rsid w:val="00406522"/>
    <w:rPr>
      <w:rFonts w:ascii="Calibri Light" w:eastAsiaTheme="minorEastAsia" w:hAnsi="Calibri Light"/>
      <w:b/>
      <w:noProof/>
      <w:color w:val="324851" w:themeColor="accent1"/>
      <w:sz w:val="40"/>
      <w:szCs w:val="40"/>
      <w:lang w:eastAsia="en-AU"/>
    </w:rPr>
  </w:style>
  <w:style w:type="paragraph" w:customStyle="1" w:styleId="BQHeading2">
    <w:name w:val="BQ_Heading 2"/>
    <w:basedOn w:val="BQHeading3"/>
    <w:link w:val="BQHeading2Char"/>
    <w:rsid w:val="00406522"/>
    <w:pPr>
      <w:numPr>
        <w:ilvl w:val="1"/>
      </w:numPr>
      <w:spacing w:before="160"/>
      <w:ind w:left="851"/>
      <w:outlineLvl w:val="1"/>
    </w:pPr>
    <w:rPr>
      <w:sz w:val="28"/>
    </w:rPr>
  </w:style>
  <w:style w:type="character" w:customStyle="1" w:styleId="BQSectionHeadingChar">
    <w:name w:val="BQ Section Heading Char"/>
    <w:basedOn w:val="DefaultParagraphFont"/>
    <w:link w:val="BQSectionHeading"/>
    <w:rsid w:val="00406522"/>
    <w:rPr>
      <w:rFonts w:ascii="Klavika Light" w:eastAsiaTheme="minorEastAsia" w:hAnsi="Klavika Light"/>
      <w:color w:val="413642"/>
      <w:sz w:val="56"/>
      <w:szCs w:val="56"/>
      <w:lang w:val="en-US"/>
    </w:rPr>
  </w:style>
  <w:style w:type="character" w:customStyle="1" w:styleId="BQHeading1Char">
    <w:name w:val="BQ_Heading 1 Char"/>
    <w:basedOn w:val="BQSectionHeadingChar"/>
    <w:link w:val="BQHeading1"/>
    <w:rsid w:val="00406522"/>
    <w:rPr>
      <w:rFonts w:ascii="Calibri Light" w:eastAsiaTheme="minorEastAsia" w:hAnsi="Calibri Light"/>
      <w:caps/>
      <w:color w:val="413642"/>
      <w:sz w:val="32"/>
      <w:szCs w:val="56"/>
      <w:lang w:val="en-US"/>
    </w:rPr>
  </w:style>
  <w:style w:type="paragraph" w:customStyle="1" w:styleId="BQBody">
    <w:name w:val="BQ_Body"/>
    <w:basedOn w:val="BQTableCopy"/>
    <w:link w:val="BQBodyChar"/>
    <w:rsid w:val="00406522"/>
  </w:style>
  <w:style w:type="character" w:customStyle="1" w:styleId="BQHeading3Char">
    <w:name w:val="BQ Heading3 Char"/>
    <w:basedOn w:val="DefaultParagraphFont"/>
    <w:link w:val="BQHeading3"/>
    <w:rsid w:val="00406522"/>
    <w:rPr>
      <w:rFonts w:ascii="Calibri Light" w:eastAsiaTheme="minorEastAsia" w:hAnsi="Calibri Light"/>
      <w:color w:val="324851" w:themeColor="accent1"/>
      <w:sz w:val="24"/>
      <w:szCs w:val="28"/>
      <w:lang w:val="en-US"/>
    </w:rPr>
  </w:style>
  <w:style w:type="character" w:customStyle="1" w:styleId="BQHeading2Char">
    <w:name w:val="BQ_Heading 2 Char"/>
    <w:basedOn w:val="BQHeading3Char"/>
    <w:link w:val="BQHeading2"/>
    <w:rsid w:val="00406522"/>
    <w:rPr>
      <w:rFonts w:ascii="Calibri Light" w:eastAsiaTheme="minorEastAsia" w:hAnsi="Calibri Light"/>
      <w:color w:val="324851" w:themeColor="accent1"/>
      <w:sz w:val="28"/>
      <w:szCs w:val="28"/>
      <w:lang w:val="en-US"/>
    </w:rPr>
  </w:style>
  <w:style w:type="paragraph" w:customStyle="1" w:styleId="BQTableHeading1">
    <w:name w:val="BQ_Table Heading 1"/>
    <w:basedOn w:val="BQBody"/>
    <w:link w:val="BQTableHeading1Char"/>
    <w:rsid w:val="00406522"/>
    <w:pPr>
      <w:spacing w:before="40" w:after="40"/>
    </w:pPr>
    <w:rPr>
      <w:b/>
      <w:bCs/>
      <w:caps/>
      <w:color w:val="FFFFFF" w:themeColor="background1"/>
      <w:sz w:val="21"/>
      <w:szCs w:val="20"/>
    </w:rPr>
  </w:style>
  <w:style w:type="character" w:customStyle="1" w:styleId="BQTableCopyChar">
    <w:name w:val="BQ Table Copy Char"/>
    <w:basedOn w:val="DefaultParagraphFont"/>
    <w:link w:val="BQTableCopy"/>
    <w:rsid w:val="00406522"/>
    <w:rPr>
      <w:rFonts w:ascii="Calibri Light" w:eastAsiaTheme="minorEastAsia" w:hAnsi="Calibri Light"/>
      <w:color w:val="413642"/>
      <w:sz w:val="20"/>
      <w:szCs w:val="24"/>
      <w:lang w:val="en-US"/>
    </w:rPr>
  </w:style>
  <w:style w:type="character" w:customStyle="1" w:styleId="BQBodyChar">
    <w:name w:val="BQ_Body Char"/>
    <w:basedOn w:val="BQTableCopyChar"/>
    <w:link w:val="BQBody"/>
    <w:rsid w:val="00406522"/>
    <w:rPr>
      <w:rFonts w:ascii="Calibri Light" w:eastAsiaTheme="minorEastAsia" w:hAnsi="Calibri Light"/>
      <w:color w:val="413642"/>
      <w:sz w:val="20"/>
      <w:szCs w:val="24"/>
      <w:lang w:val="en-US"/>
    </w:rPr>
  </w:style>
  <w:style w:type="paragraph" w:customStyle="1" w:styleId="BQTableHeading2">
    <w:name w:val="BQ_Table Heading 2"/>
    <w:basedOn w:val="Normal"/>
    <w:link w:val="BQTableHeading2Char"/>
    <w:rsid w:val="00406522"/>
    <w:pPr>
      <w:spacing w:before="20" w:after="20"/>
    </w:pPr>
    <w:rPr>
      <w:rFonts w:ascii="Calibri Light" w:eastAsiaTheme="minorEastAsia" w:hAnsi="Calibri Light"/>
      <w:szCs w:val="24"/>
    </w:rPr>
  </w:style>
  <w:style w:type="character" w:customStyle="1" w:styleId="BQTableHeading1Char">
    <w:name w:val="BQ_Table Heading 1 Char"/>
    <w:basedOn w:val="BQBodyChar"/>
    <w:link w:val="BQTableHeading1"/>
    <w:rsid w:val="00406522"/>
    <w:rPr>
      <w:rFonts w:ascii="Calibri Light" w:eastAsiaTheme="minorEastAsia" w:hAnsi="Calibri Light"/>
      <w:b/>
      <w:bCs/>
      <w:caps/>
      <w:color w:val="FFFFFF" w:themeColor="background1"/>
      <w:sz w:val="21"/>
      <w:szCs w:val="20"/>
      <w:lang w:val="en-US"/>
    </w:rPr>
  </w:style>
  <w:style w:type="paragraph" w:customStyle="1" w:styleId="BQBullet">
    <w:name w:val="BQ_Bullet"/>
    <w:basedOn w:val="BQTableCopy"/>
    <w:link w:val="BQBulletChar"/>
    <w:rsid w:val="00406522"/>
    <w:pPr>
      <w:numPr>
        <w:numId w:val="12"/>
      </w:numPr>
    </w:pPr>
  </w:style>
  <w:style w:type="character" w:customStyle="1" w:styleId="BQTableHeading2Char">
    <w:name w:val="BQ_Table Heading 2 Char"/>
    <w:basedOn w:val="DefaultParagraphFont"/>
    <w:link w:val="BQTableHeading2"/>
    <w:rsid w:val="00406522"/>
    <w:rPr>
      <w:rFonts w:ascii="Calibri Light" w:eastAsiaTheme="minorEastAsia" w:hAnsi="Calibri Light"/>
      <w:sz w:val="20"/>
      <w:szCs w:val="24"/>
    </w:rPr>
  </w:style>
  <w:style w:type="paragraph" w:customStyle="1" w:styleId="BQGraphHeading">
    <w:name w:val="BQ_Graph Heading"/>
    <w:basedOn w:val="BQTableCopy"/>
    <w:link w:val="BQGraphHeadingChar"/>
    <w:rsid w:val="00406522"/>
    <w:pPr>
      <w:spacing w:before="0" w:after="0"/>
    </w:pPr>
    <w:rPr>
      <w:color w:val="DE7C00"/>
      <w:szCs w:val="20"/>
    </w:rPr>
  </w:style>
  <w:style w:type="character" w:customStyle="1" w:styleId="BQBulletChar">
    <w:name w:val="BQ_Bullet Char"/>
    <w:basedOn w:val="BQTableCopyChar"/>
    <w:link w:val="BQBullet"/>
    <w:rsid w:val="00406522"/>
    <w:rPr>
      <w:rFonts w:ascii="Calibri Light" w:eastAsiaTheme="minorEastAsia" w:hAnsi="Calibri Light"/>
      <w:color w:val="413642"/>
      <w:sz w:val="20"/>
      <w:szCs w:val="24"/>
      <w:lang w:val="en-US"/>
    </w:rPr>
  </w:style>
  <w:style w:type="character" w:customStyle="1" w:styleId="BQGraphHeadingChar">
    <w:name w:val="BQ_Graph Heading Char"/>
    <w:basedOn w:val="BQTableCopyChar"/>
    <w:link w:val="BQGraphHeading"/>
    <w:rsid w:val="00406522"/>
    <w:rPr>
      <w:rFonts w:ascii="Calibri Light" w:eastAsiaTheme="minorEastAsia" w:hAnsi="Calibri Light"/>
      <w:color w:val="DE7C00"/>
      <w:sz w:val="20"/>
      <w:szCs w:val="20"/>
      <w:lang w:val="en-US"/>
    </w:rPr>
  </w:style>
  <w:style w:type="character" w:styleId="HTMLCite">
    <w:name w:val="HTML Cite"/>
    <w:basedOn w:val="DefaultParagraphFont"/>
    <w:uiPriority w:val="99"/>
    <w:semiHidden/>
    <w:rsid w:val="00406522"/>
    <w:rPr>
      <w:i/>
      <w:iCs/>
    </w:rPr>
  </w:style>
  <w:style w:type="paragraph" w:customStyle="1" w:styleId="TOCTitle">
    <w:name w:val="TOC Title"/>
    <w:link w:val="TOCTitleChar"/>
    <w:qFormat/>
    <w:rsid w:val="00406522"/>
    <w:pPr>
      <w:spacing w:before="120" w:after="240"/>
    </w:pPr>
    <w:rPr>
      <w:rFonts w:ascii="Calibri Light" w:eastAsiaTheme="minorEastAsia" w:hAnsi="Calibri Light"/>
      <w:caps/>
      <w:noProof/>
      <w:color w:val="413642"/>
      <w:sz w:val="32"/>
      <w:szCs w:val="56"/>
      <w:lang w:val="en-US" w:eastAsia="en-AU"/>
    </w:rPr>
  </w:style>
  <w:style w:type="character" w:customStyle="1" w:styleId="TOCTitleChar">
    <w:name w:val="TOC Title Char"/>
    <w:basedOn w:val="BQHeading1Char"/>
    <w:link w:val="TOCTitle"/>
    <w:rsid w:val="00406522"/>
    <w:rPr>
      <w:rFonts w:ascii="Calibri Light" w:eastAsiaTheme="minorEastAsia" w:hAnsi="Calibri Light"/>
      <w:caps/>
      <w:noProof/>
      <w:color w:val="413642"/>
      <w:sz w:val="32"/>
      <w:szCs w:val="56"/>
      <w:lang w:val="en-US" w:eastAsia="en-AU"/>
    </w:rPr>
  </w:style>
  <w:style w:type="paragraph" w:customStyle="1" w:styleId="PageNumber1">
    <w:name w:val="Page Number1"/>
    <w:basedOn w:val="Footer"/>
    <w:rsid w:val="00406522"/>
    <w:pPr>
      <w:framePr w:w="498" w:wrap="around" w:vAnchor="text" w:hAnchor="page" w:x="1135" w:y="39"/>
      <w:pBdr>
        <w:top w:val="none" w:sz="0" w:space="0" w:color="auto"/>
      </w:pBdr>
      <w:tabs>
        <w:tab w:val="clear" w:pos="9639"/>
        <w:tab w:val="center" w:pos="4320"/>
        <w:tab w:val="right" w:pos="8640"/>
      </w:tabs>
    </w:pPr>
    <w:rPr>
      <w:rFonts w:ascii="Calibri Light" w:eastAsiaTheme="minorEastAsia" w:hAnsi="Calibri Light"/>
      <w:caps w:val="0"/>
      <w:noProof w:val="0"/>
      <w:color w:val="434343"/>
      <w:sz w:val="18"/>
      <w:szCs w:val="18"/>
      <w:lang w:eastAsia="en-US"/>
    </w:rPr>
  </w:style>
  <w:style w:type="paragraph" w:customStyle="1" w:styleId="BQTableHeading1option2">
    <w:name w:val="BQ_Table Heading 1_option 2"/>
    <w:basedOn w:val="BodyText"/>
    <w:next w:val="BodyText"/>
    <w:rsid w:val="00406522"/>
    <w:pPr>
      <w:jc w:val="center"/>
    </w:pPr>
    <w:rPr>
      <w:rFonts w:ascii="Calibri Light" w:hAnsi="Calibri Light"/>
      <w:b/>
      <w:color w:val="434343"/>
      <w:szCs w:val="20"/>
    </w:rPr>
  </w:style>
  <w:style w:type="paragraph" w:customStyle="1" w:styleId="BQBodyCopy">
    <w:name w:val="BQ Body Copy"/>
    <w:link w:val="BQBodyCopyChar"/>
    <w:rsid w:val="00406522"/>
    <w:pPr>
      <w:spacing w:before="120" w:after="120"/>
    </w:pPr>
    <w:rPr>
      <w:rFonts w:ascii="Calibri Light" w:eastAsiaTheme="minorEastAsia" w:hAnsi="Calibri Light"/>
      <w:color w:val="413642"/>
      <w:sz w:val="20"/>
      <w:szCs w:val="24"/>
      <w:lang w:val="en-US"/>
    </w:rPr>
  </w:style>
  <w:style w:type="character" w:customStyle="1" w:styleId="BQBodyCopyChar">
    <w:name w:val="BQ Body Copy Char"/>
    <w:basedOn w:val="DefaultParagraphFont"/>
    <w:link w:val="BQBodyCopy"/>
    <w:rsid w:val="00406522"/>
    <w:rPr>
      <w:rFonts w:ascii="Calibri Light" w:eastAsiaTheme="minorEastAsia" w:hAnsi="Calibri Light"/>
      <w:color w:val="413642"/>
      <w:sz w:val="20"/>
      <w:szCs w:val="24"/>
      <w:lang w:val="en-US"/>
    </w:rPr>
  </w:style>
  <w:style w:type="paragraph" w:customStyle="1" w:styleId="Default">
    <w:name w:val="Default"/>
    <w:rsid w:val="00406522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customStyle="1" w:styleId="AComment">
    <w:name w:val="A_Comment"/>
    <w:basedOn w:val="BQBodyCopy"/>
    <w:link w:val="ACommentChar"/>
    <w:rsid w:val="00406522"/>
    <w:rPr>
      <w:color w:val="414042" w:themeColor="text2"/>
    </w:rPr>
  </w:style>
  <w:style w:type="paragraph" w:customStyle="1" w:styleId="ABullet">
    <w:name w:val="A_Bullet"/>
    <w:basedOn w:val="BQBullet"/>
    <w:link w:val="ABulletChar"/>
    <w:rsid w:val="00406522"/>
    <w:pPr>
      <w:numPr>
        <w:numId w:val="14"/>
      </w:numPr>
    </w:pPr>
  </w:style>
  <w:style w:type="character" w:customStyle="1" w:styleId="ACommentChar">
    <w:name w:val="A_Comment Char"/>
    <w:basedOn w:val="BQBodyCopyChar"/>
    <w:link w:val="AComment"/>
    <w:rsid w:val="00406522"/>
    <w:rPr>
      <w:rFonts w:ascii="Calibri Light" w:eastAsiaTheme="minorEastAsia" w:hAnsi="Calibri Light"/>
      <w:color w:val="414042" w:themeColor="text2"/>
      <w:sz w:val="20"/>
      <w:szCs w:val="24"/>
      <w:lang w:val="en-US"/>
    </w:rPr>
  </w:style>
  <w:style w:type="character" w:customStyle="1" w:styleId="ABulletChar">
    <w:name w:val="A_Bullet Char"/>
    <w:basedOn w:val="BQBulletChar"/>
    <w:link w:val="ABullet"/>
    <w:rsid w:val="00406522"/>
    <w:rPr>
      <w:rFonts w:ascii="Calibri Light" w:eastAsiaTheme="minorEastAsia" w:hAnsi="Calibri Light"/>
      <w:color w:val="413642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065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Bullett">
    <w:name w:val="Body Bullett"/>
    <w:basedOn w:val="Normal"/>
    <w:rsid w:val="00406522"/>
    <w:pPr>
      <w:numPr>
        <w:ilvl w:val="1"/>
        <w:numId w:val="15"/>
      </w:numPr>
      <w:spacing w:before="40"/>
    </w:pPr>
    <w:rPr>
      <w:rFonts w:ascii="Verdana" w:eastAsia="Arial Unicode MS" w:hAnsi="Verdana" w:cs="Times New Roman"/>
      <w:szCs w:val="20"/>
    </w:rPr>
  </w:style>
  <w:style w:type="paragraph" w:customStyle="1" w:styleId="CommentaryDTFBullet">
    <w:name w:val="Commentary DTF Bullet"/>
    <w:basedOn w:val="BodyBullett"/>
    <w:rsid w:val="00406522"/>
    <w:pPr>
      <w:numPr>
        <w:ilvl w:val="0"/>
        <w:numId w:val="0"/>
      </w:numPr>
    </w:pPr>
    <w:rPr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522"/>
    <w:rPr>
      <w:rFonts w:eastAsiaTheme="minorEastAsia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522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522"/>
    <w:rPr>
      <w:rFonts w:eastAsiaTheme="minorEastAsia"/>
      <w:b/>
      <w:bCs/>
      <w:sz w:val="20"/>
      <w:szCs w:val="20"/>
      <w:lang w:val="en-US"/>
    </w:rPr>
  </w:style>
  <w:style w:type="paragraph" w:customStyle="1" w:styleId="9TableText">
    <w:name w:val="9. Table Text"/>
    <w:basedOn w:val="Normal"/>
    <w:rsid w:val="00406522"/>
    <w:pPr>
      <w:numPr>
        <w:numId w:val="13"/>
      </w:numPr>
      <w:spacing w:before="60" w:after="60"/>
    </w:pPr>
    <w:rPr>
      <w:rFonts w:ascii="Arial" w:eastAsia="Calibri" w:hAnsi="Arial" w:cs="Arial"/>
      <w:color w:val="000000"/>
    </w:rPr>
  </w:style>
  <w:style w:type="paragraph" w:customStyle="1" w:styleId="9aTableHeading">
    <w:name w:val="9a. Table Heading"/>
    <w:basedOn w:val="9TableText"/>
    <w:rsid w:val="00406522"/>
    <w:pPr>
      <w:numPr>
        <w:ilvl w:val="1"/>
      </w:numPr>
      <w:jc w:val="center"/>
    </w:pPr>
  </w:style>
  <w:style w:type="paragraph" w:customStyle="1" w:styleId="9cTabletextsubparagraphnumbered">
    <w:name w:val="9c. Table text sub paragraph (numbered)"/>
    <w:basedOn w:val="Normal"/>
    <w:rsid w:val="00406522"/>
    <w:pPr>
      <w:tabs>
        <w:tab w:val="num" w:pos="851"/>
      </w:tabs>
      <w:spacing w:before="60" w:after="60"/>
      <w:ind w:left="851" w:hanging="567"/>
    </w:pPr>
    <w:rPr>
      <w:rFonts w:ascii="Arial" w:eastAsia="Calibri" w:hAnsi="Arial" w:cs="Times New Roman"/>
      <w:color w:val="000000"/>
    </w:rPr>
  </w:style>
  <w:style w:type="paragraph" w:customStyle="1" w:styleId="BQBullet0">
    <w:name w:val="BQ Bullet"/>
    <w:basedOn w:val="BQBodyCopy"/>
    <w:link w:val="BQBulletChar0"/>
    <w:rsid w:val="00406522"/>
    <w:pPr>
      <w:ind w:left="720" w:hanging="360"/>
    </w:pPr>
  </w:style>
  <w:style w:type="character" w:customStyle="1" w:styleId="BQBulletChar0">
    <w:name w:val="BQ Bullet Char"/>
    <w:basedOn w:val="BQBodyCopyChar"/>
    <w:link w:val="BQBullet0"/>
    <w:rsid w:val="00406522"/>
    <w:rPr>
      <w:rFonts w:ascii="Calibri Light" w:eastAsiaTheme="minorEastAsia" w:hAnsi="Calibri Light"/>
      <w:color w:val="413642"/>
      <w:sz w:val="20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0"/>
    <w:uiPriority w:val="34"/>
    <w:rsid w:val="00406522"/>
    <w:rPr>
      <w:rFonts w:ascii="Gotham Thin" w:eastAsia="Times New Roman" w:hAnsi="Gotham Thin" w:cs="Times New Roman"/>
      <w:sz w:val="20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406522"/>
    <w:pPr>
      <w:spacing w:before="0" w:after="0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Qtopofpage">
    <w:name w:val="BQ top of page"/>
    <w:basedOn w:val="BQBody"/>
    <w:rsid w:val="00406522"/>
    <w:pPr>
      <w:pageBreakBefore/>
    </w:pPr>
    <w:rPr>
      <w:sz w:val="36"/>
      <w:szCs w:val="36"/>
    </w:rPr>
  </w:style>
  <w:style w:type="paragraph" w:customStyle="1" w:styleId="calloutbox">
    <w:name w:val="call out box"/>
    <w:basedOn w:val="BQBody"/>
    <w:link w:val="calloutboxChar"/>
    <w:rsid w:val="00406522"/>
    <w:pPr>
      <w:pBdr>
        <w:top w:val="single" w:sz="18" w:space="8" w:color="DE7C00"/>
        <w:left w:val="single" w:sz="18" w:space="8" w:color="DE7C00"/>
        <w:bottom w:val="single" w:sz="18" w:space="8" w:color="DE7C00"/>
        <w:right w:val="single" w:sz="18" w:space="8" w:color="DE7C00"/>
      </w:pBdr>
      <w:spacing w:before="240" w:after="240"/>
      <w:ind w:left="567" w:right="567"/>
      <w:contextualSpacing/>
    </w:pPr>
  </w:style>
  <w:style w:type="character" w:customStyle="1" w:styleId="calloutboxChar">
    <w:name w:val="call out box Char"/>
    <w:basedOn w:val="BQBodyChar"/>
    <w:link w:val="calloutbox"/>
    <w:rsid w:val="00406522"/>
    <w:rPr>
      <w:rFonts w:ascii="Calibri Light" w:eastAsiaTheme="minorEastAsia" w:hAnsi="Calibri Light"/>
      <w:color w:val="413642"/>
      <w:sz w:val="20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6522"/>
    <w:rPr>
      <w:rFonts w:eastAsiaTheme="minorEastAsia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6522"/>
    <w:rPr>
      <w:rFonts w:eastAsiaTheme="minorEastAsia"/>
      <w:sz w:val="20"/>
      <w:szCs w:val="20"/>
    </w:rPr>
  </w:style>
  <w:style w:type="character" w:styleId="Strong">
    <w:name w:val="Strong"/>
    <w:basedOn w:val="DefaultParagraphFont"/>
    <w:uiPriority w:val="22"/>
    <w:qFormat/>
    <w:rsid w:val="002E6048"/>
    <w:rPr>
      <w:rFonts w:ascii="Gotham" w:hAnsi="Gotham"/>
      <w:b/>
      <w:bCs/>
    </w:rPr>
  </w:style>
  <w:style w:type="paragraph" w:customStyle="1" w:styleId="Sections">
    <w:name w:val="Sections"/>
    <w:basedOn w:val="BodyTextIndent3"/>
    <w:rsid w:val="00406522"/>
    <w:pPr>
      <w:ind w:left="108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6522"/>
    <w:pPr>
      <w:spacing w:after="120"/>
      <w:ind w:left="283"/>
    </w:pPr>
    <w:rPr>
      <w:rFonts w:eastAsiaTheme="minorEastAs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6522"/>
    <w:rPr>
      <w:rFonts w:eastAsiaTheme="minorEastAsia"/>
      <w:sz w:val="16"/>
      <w:szCs w:val="16"/>
    </w:rPr>
  </w:style>
  <w:style w:type="paragraph" w:customStyle="1" w:styleId="BQbullet2">
    <w:name w:val="BQ bullet 2"/>
    <w:basedOn w:val="BQBullet"/>
    <w:rsid w:val="00406522"/>
    <w:pPr>
      <w:numPr>
        <w:ilvl w:val="1"/>
      </w:numPr>
    </w:pPr>
  </w:style>
  <w:style w:type="paragraph" w:customStyle="1" w:styleId="BQnumberedbullet">
    <w:name w:val="BQ numbered bullet"/>
    <w:basedOn w:val="BQBody"/>
    <w:rsid w:val="00406522"/>
    <w:pPr>
      <w:numPr>
        <w:numId w:val="16"/>
      </w:numPr>
      <w:tabs>
        <w:tab w:val="num" w:pos="1134"/>
      </w:tabs>
      <w:ind w:left="1134" w:hanging="1134"/>
    </w:pPr>
  </w:style>
  <w:style w:type="paragraph" w:customStyle="1" w:styleId="BQNumberedPara">
    <w:name w:val="BQ Numbered Para"/>
    <w:basedOn w:val="BQBody"/>
    <w:rsid w:val="00406522"/>
    <w:pPr>
      <w:ind w:left="426" w:hanging="426"/>
    </w:pPr>
  </w:style>
  <w:style w:type="paragraph" w:customStyle="1" w:styleId="BQsections">
    <w:name w:val="BQ sections"/>
    <w:basedOn w:val="BQnumberedbullet"/>
    <w:rsid w:val="00406522"/>
    <w:pPr>
      <w:numPr>
        <w:numId w:val="17"/>
      </w:numPr>
      <w:tabs>
        <w:tab w:val="num" w:pos="397"/>
      </w:tabs>
      <w:ind w:left="397" w:hanging="284"/>
    </w:pPr>
  </w:style>
  <w:style w:type="character" w:styleId="Emphasis">
    <w:name w:val="Emphasis"/>
    <w:basedOn w:val="DefaultParagraphFont"/>
    <w:uiPriority w:val="20"/>
    <w:qFormat/>
    <w:rsid w:val="002E6048"/>
    <w:rPr>
      <w:rFonts w:ascii="Gotham" w:hAnsi="Gotham"/>
      <w:i/>
      <w:iCs/>
    </w:rPr>
  </w:style>
  <w:style w:type="paragraph" w:customStyle="1" w:styleId="BQletteredbullet">
    <w:name w:val="BQ lettered bullet"/>
    <w:rsid w:val="00406522"/>
    <w:pPr>
      <w:numPr>
        <w:numId w:val="19"/>
      </w:numPr>
      <w:spacing w:before="120" w:after="120"/>
      <w:ind w:hanging="720"/>
    </w:pPr>
    <w:rPr>
      <w:rFonts w:ascii="Calibri Light" w:eastAsiaTheme="minorEastAsia" w:hAnsi="Calibri Light"/>
      <w:lang w:val="en-US"/>
    </w:rPr>
  </w:style>
  <w:style w:type="paragraph" w:styleId="Revision">
    <w:name w:val="Revision"/>
    <w:hidden/>
    <w:uiPriority w:val="99"/>
    <w:semiHidden/>
    <w:rsid w:val="00406522"/>
    <w:pPr>
      <w:spacing w:before="0" w:after="0"/>
    </w:pPr>
    <w:rPr>
      <w:rFonts w:eastAsiaTheme="minorEastAsia"/>
      <w:sz w:val="24"/>
      <w:szCs w:val="24"/>
    </w:rPr>
  </w:style>
  <w:style w:type="paragraph" w:customStyle="1" w:styleId="Contentslistheading1">
    <w:name w:val="Contents list heading 1"/>
    <w:basedOn w:val="BQHeading1"/>
    <w:rsid w:val="00406522"/>
    <w:pPr>
      <w:numPr>
        <w:numId w:val="20"/>
      </w:numPr>
      <w:ind w:left="360"/>
    </w:pPr>
  </w:style>
  <w:style w:type="paragraph" w:customStyle="1" w:styleId="ContentsListHeading2">
    <w:name w:val="Contents List Heading 2"/>
    <w:basedOn w:val="Contentslistheading1"/>
    <w:rsid w:val="00406522"/>
  </w:style>
  <w:style w:type="table" w:styleId="PlainTable1">
    <w:name w:val="Plain Table 1"/>
    <w:basedOn w:val="TableNormal"/>
    <w:uiPriority w:val="41"/>
    <w:rsid w:val="00B502E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aptionChar">
    <w:name w:val="Caption Char"/>
    <w:link w:val="Caption"/>
    <w:uiPriority w:val="35"/>
    <w:rsid w:val="007E5711"/>
    <w:rPr>
      <w:b/>
    </w:rPr>
  </w:style>
  <w:style w:type="paragraph" w:customStyle="1" w:styleId="BodyText1">
    <w:name w:val="Body Text1"/>
    <w:basedOn w:val="BodyText"/>
    <w:link w:val="BodytextChar0"/>
    <w:qFormat/>
    <w:rsid w:val="002E6048"/>
    <w:pPr>
      <w:keepLines/>
      <w:spacing w:before="0" w:line="240" w:lineRule="auto"/>
      <w:jc w:val="both"/>
    </w:pPr>
    <w:rPr>
      <w:rFonts w:ascii="Gotham" w:hAnsi="Gotham"/>
      <w:lang w:val="en"/>
    </w:rPr>
  </w:style>
  <w:style w:type="paragraph" w:customStyle="1" w:styleId="Bulletpoints">
    <w:name w:val="Bullet points"/>
    <w:basedOn w:val="BodyText"/>
    <w:rsid w:val="007E5711"/>
    <w:pPr>
      <w:keepLines/>
      <w:numPr>
        <w:numId w:val="21"/>
      </w:numPr>
      <w:spacing w:before="0" w:line="240" w:lineRule="auto"/>
      <w:jc w:val="both"/>
    </w:pPr>
    <w:rPr>
      <w:rFonts w:ascii="Arial" w:hAnsi="Arial" w:cs="Arial"/>
      <w:szCs w:val="22"/>
      <w:lang w:val="en"/>
    </w:rPr>
  </w:style>
  <w:style w:type="character" w:customStyle="1" w:styleId="BodytextChar0">
    <w:name w:val="Body text Char"/>
    <w:basedOn w:val="BodyTextChar"/>
    <w:link w:val="BodyText1"/>
    <w:rsid w:val="002E6048"/>
    <w:rPr>
      <w:rFonts w:ascii="Gotham" w:eastAsia="Times New Roman" w:hAnsi="Gotham" w:cs="Times New Roman"/>
      <w:sz w:val="20"/>
      <w:szCs w:val="24"/>
      <w:lang w:val="en" w:eastAsia="en-AU"/>
    </w:rPr>
  </w:style>
  <w:style w:type="paragraph" w:customStyle="1" w:styleId="NormalHeader">
    <w:name w:val="Normal Header"/>
    <w:basedOn w:val="BodyText"/>
    <w:qFormat/>
    <w:rsid w:val="007E5711"/>
    <w:pPr>
      <w:spacing w:before="0" w:line="240" w:lineRule="auto"/>
    </w:pPr>
    <w:rPr>
      <w:rFonts w:ascii="Arial" w:hAnsi="Arial"/>
      <w:szCs w:val="20"/>
    </w:rPr>
  </w:style>
  <w:style w:type="paragraph" w:styleId="NoSpacing">
    <w:name w:val="No Spacing"/>
    <w:uiPriority w:val="1"/>
    <w:qFormat/>
    <w:rsid w:val="00A92E26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erine.McAulay\AppData\Local\Microsoft\Windows\INetCache\IE\V8SOBII8\1%20DBC%20Governance%20Chapt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14042"/>
      </a:dk2>
      <a:lt2>
        <a:srgbClr val="F1F2F2"/>
      </a:lt2>
      <a:accent1>
        <a:srgbClr val="324851"/>
      </a:accent1>
      <a:accent2>
        <a:srgbClr val="414042"/>
      </a:accent2>
      <a:accent3>
        <a:srgbClr val="122872"/>
      </a:accent3>
      <a:accent4>
        <a:srgbClr val="2BDCF5"/>
      </a:accent4>
      <a:accent5>
        <a:srgbClr val="86E641"/>
      </a:accent5>
      <a:accent6>
        <a:srgbClr val="D5D6D8"/>
      </a:accent6>
      <a:hlink>
        <a:srgbClr val="324851"/>
      </a:hlink>
      <a:folHlink>
        <a:srgbClr val="324851"/>
      </a:folHlink>
    </a:clrScheme>
    <a:fontScheme name="Calibri Light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2B57C00F6BB44933CB7C526F225E6" ma:contentTypeVersion="5" ma:contentTypeDescription="Create a new document." ma:contentTypeScope="" ma:versionID="0ee2c39fc4324950c80a453b4822b7c3">
  <xsd:schema xmlns:xsd="http://www.w3.org/2001/XMLSchema" xmlns:xs="http://www.w3.org/2001/XMLSchema" xmlns:p="http://schemas.microsoft.com/office/2006/metadata/properties" xmlns:ns2="6a96e1dc-975a-422b-9d7a-8853a4bcd9ca" targetNamespace="http://schemas.microsoft.com/office/2006/metadata/properties" ma:root="true" ma:fieldsID="7637244c1ca02dca148c0ad1aa00db97" ns2:_="">
    <xsd:import namespace="6a96e1dc-975a-422b-9d7a-8853a4bcd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e1dc-975a-422b-9d7a-8853a4bcd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7C56-D7DA-4386-B50F-352E82F04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6e1dc-975a-422b-9d7a-8853a4bcd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1C75B-8691-46E7-B1B9-510175D364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96e1dc-975a-422b-9d7a-8853a4bcd9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2056C9-95FD-480E-AA69-1B7972A1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2E1F5-36CC-4968-B9E1-9418EA71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DBC Governance Chapter</Template>
  <TotalTime>1</TotalTime>
  <Pages>13</Pages>
  <Words>2305</Words>
  <Characters>13139</Characters>
  <Application>Microsoft Office Word</Application>
  <DocSecurity>8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Queensland</Company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INSERT HEADER HERE</dc:subject>
  <dc:creator>Katherine McAulay</dc:creator>
  <cp:lastModifiedBy>Renee Kastanias</cp:lastModifiedBy>
  <cp:revision>3</cp:revision>
  <cp:lastPrinted>2020-02-04T04:39:00Z</cp:lastPrinted>
  <dcterms:created xsi:type="dcterms:W3CDTF">2021-03-19T00:45:00Z</dcterms:created>
  <dcterms:modified xsi:type="dcterms:W3CDTF">2021-03-19T00:45:00Z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0x010100AC82B57C00F6BB44933CB7C526F225E6</vt:lpwstr>
  </property>
</Properties>
</file>